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3A62" w14:textId="1C52E3A0" w:rsidR="009367F1" w:rsidRPr="009367F1" w:rsidRDefault="009367F1" w:rsidP="009367F1">
      <w:pPr>
        <w:jc w:val="center"/>
        <w:rPr>
          <w:sz w:val="24"/>
          <w:szCs w:val="24"/>
          <w:rtl/>
        </w:rPr>
      </w:pPr>
      <w:r>
        <w:rPr>
          <w:rFonts w:hint="cs"/>
          <w:sz w:val="24"/>
          <w:szCs w:val="24"/>
          <w:rtl/>
        </w:rPr>
        <w:t>יונה פרק א</w:t>
      </w:r>
    </w:p>
    <w:p w14:paraId="09BCA662" w14:textId="77777777" w:rsidR="009367F1" w:rsidRPr="009367F1" w:rsidRDefault="009367F1" w:rsidP="009367F1">
      <w:pPr>
        <w:rPr>
          <w:sz w:val="24"/>
          <w:szCs w:val="24"/>
          <w:rtl/>
        </w:rPr>
      </w:pPr>
      <w:r w:rsidRPr="009367F1">
        <w:rPr>
          <w:sz w:val="24"/>
          <w:szCs w:val="24"/>
          <w:rtl/>
        </w:rPr>
        <w:t>(א) וַיְהִי דְּבַר ה' אֶל יוֹנָה בֶן אֲמִתַּי לֵאמֹר:</w:t>
      </w:r>
    </w:p>
    <w:p w14:paraId="2547BCD8" w14:textId="77777777" w:rsidR="009367F1" w:rsidRPr="009367F1" w:rsidRDefault="009367F1" w:rsidP="009367F1">
      <w:pPr>
        <w:rPr>
          <w:sz w:val="24"/>
          <w:szCs w:val="24"/>
          <w:rtl/>
        </w:rPr>
      </w:pPr>
      <w:r w:rsidRPr="009367F1">
        <w:rPr>
          <w:sz w:val="24"/>
          <w:szCs w:val="24"/>
          <w:rtl/>
        </w:rPr>
        <w:t>(ב) קוּם לֵךְ אֶל נִינְוֵה הָעִיר הַגְּדוֹלָה וּקְרָא עָלֶיהָ כִּי עָלְתָה רָעָתָם לְפָנָי:</w:t>
      </w:r>
    </w:p>
    <w:p w14:paraId="4C2469A2" w14:textId="77777777" w:rsidR="009367F1" w:rsidRPr="009367F1" w:rsidRDefault="009367F1" w:rsidP="009367F1">
      <w:pPr>
        <w:rPr>
          <w:sz w:val="24"/>
          <w:szCs w:val="24"/>
          <w:rtl/>
        </w:rPr>
      </w:pPr>
      <w:r w:rsidRPr="009367F1">
        <w:rPr>
          <w:sz w:val="24"/>
          <w:szCs w:val="24"/>
          <w:rtl/>
        </w:rPr>
        <w:t>(ג) וַיָּקָם יוֹנָה לִבְרֹחַ תַּרְשִׁישָׁה מִלִּפְנֵי ה' וַיֵּרֶד יָפוֹ וַיִּמְצָא אֳנִיָּה בָּאָה תַרְשִׁישׁ וַיִּתֵּן שְׂכָרָהּ וַיֵּרֶד בָּהּ לָבוֹא עִמָּהֶם תַּרְשִׁישָׁה מִלִּפְנֵי ה':</w:t>
      </w:r>
    </w:p>
    <w:p w14:paraId="2BF54A6A" w14:textId="77777777" w:rsidR="009367F1" w:rsidRPr="009367F1" w:rsidRDefault="009367F1" w:rsidP="009367F1">
      <w:pPr>
        <w:rPr>
          <w:sz w:val="24"/>
          <w:szCs w:val="24"/>
          <w:rtl/>
        </w:rPr>
      </w:pPr>
      <w:r w:rsidRPr="009367F1">
        <w:rPr>
          <w:sz w:val="24"/>
          <w:szCs w:val="24"/>
          <w:rtl/>
        </w:rPr>
        <w:t>(ד) וַה' הֵטִיל רוּחַ גְּדוֹלָה אֶל הַיָּם וַיְהִי סַעַר גָּדוֹל בַּיָּם וְהָאֳנִיָּה חִשְּׁבָה לְהִשָּׁבֵר:</w:t>
      </w:r>
    </w:p>
    <w:p w14:paraId="7C3480D2" w14:textId="77777777" w:rsidR="009367F1" w:rsidRPr="009367F1" w:rsidRDefault="009367F1" w:rsidP="009367F1">
      <w:pPr>
        <w:rPr>
          <w:sz w:val="24"/>
          <w:szCs w:val="24"/>
          <w:rtl/>
        </w:rPr>
      </w:pPr>
      <w:r w:rsidRPr="009367F1">
        <w:rPr>
          <w:sz w:val="24"/>
          <w:szCs w:val="24"/>
          <w:rtl/>
        </w:rPr>
        <w:t>(ה) וַיִּירְאוּ הַמַּלָּחִים וַיִּזְעֲקוּ אִישׁ אֶל אֱלֹהָיו וַיָּטִלוּ אֶת הַכֵּלִים אֲשֶׁר בָּאֳנִיָּה אֶל הַיָּם לְהָקֵל מֵעֲלֵיהֶם וְיוֹנָה יָרַד אֶל יַרְכְּתֵי הַסְּפִינָה וַיִּשְׁכַּב וַיֵּרָדַם:</w:t>
      </w:r>
    </w:p>
    <w:p w14:paraId="053F00F6" w14:textId="77777777" w:rsidR="009367F1" w:rsidRPr="009367F1" w:rsidRDefault="009367F1" w:rsidP="009367F1">
      <w:pPr>
        <w:rPr>
          <w:sz w:val="24"/>
          <w:szCs w:val="24"/>
          <w:rtl/>
        </w:rPr>
      </w:pPr>
      <w:r w:rsidRPr="009367F1">
        <w:rPr>
          <w:sz w:val="24"/>
          <w:szCs w:val="24"/>
          <w:rtl/>
        </w:rPr>
        <w:t>(ו) וַיִּקְרַב אֵלָיו רַב הַחֹבֵל וַיֹּאמֶר לוֹ מַה לְּךָ נִרְדָּם קוּם קְרָא אֶל אֱלֹהֶיךָ אוּלַי יִתְעַשֵּׁת הָאֱלֹהִים לָנוּ וְלֹא נֹאבֵד:</w:t>
      </w:r>
    </w:p>
    <w:p w14:paraId="5D149CD4" w14:textId="77777777" w:rsidR="009367F1" w:rsidRPr="009367F1" w:rsidRDefault="009367F1" w:rsidP="009367F1">
      <w:pPr>
        <w:rPr>
          <w:sz w:val="24"/>
          <w:szCs w:val="24"/>
          <w:rtl/>
        </w:rPr>
      </w:pPr>
      <w:r w:rsidRPr="009367F1">
        <w:rPr>
          <w:sz w:val="24"/>
          <w:szCs w:val="24"/>
          <w:rtl/>
        </w:rPr>
        <w:t>(ז) וַיֹּאמְרוּ אִישׁ אֶל רֵעֵהוּ לְכוּ וְנַפִּילָה גוֹרָלוֹת וְנֵדְעָה בְּשֶׁלְּמִי הָרָעָה הַזֹּאת לָנוּ וַיַּפִּלוּ גּוֹרָלוֹת וַיִּפֹּל הַגּוֹרָל עַל יוֹנָה:</w:t>
      </w:r>
    </w:p>
    <w:p w14:paraId="7AD16B72" w14:textId="77777777" w:rsidR="009367F1" w:rsidRPr="009367F1" w:rsidRDefault="009367F1" w:rsidP="009367F1">
      <w:pPr>
        <w:rPr>
          <w:sz w:val="24"/>
          <w:szCs w:val="24"/>
          <w:rtl/>
        </w:rPr>
      </w:pPr>
      <w:r w:rsidRPr="009367F1">
        <w:rPr>
          <w:sz w:val="24"/>
          <w:szCs w:val="24"/>
          <w:rtl/>
        </w:rPr>
        <w:t>(ח) וַיֹּאמְרוּ אֵלָיו הַגִּידָה נָּא לָנוּ בַּאֲשֶׁר לְמִי הָרָעָה הַזֹּאת לָנוּ מַה מְּלַאכְתְּךָ וּמֵאַיִן תָּבוֹא מָה אַרְצֶךָ וְאֵי מִזֶּה עַם אָתָּה:</w:t>
      </w:r>
    </w:p>
    <w:p w14:paraId="4F13ECF9" w14:textId="77777777" w:rsidR="009367F1" w:rsidRPr="009367F1" w:rsidRDefault="009367F1" w:rsidP="009367F1">
      <w:pPr>
        <w:rPr>
          <w:sz w:val="24"/>
          <w:szCs w:val="24"/>
          <w:rtl/>
        </w:rPr>
      </w:pPr>
      <w:r w:rsidRPr="009367F1">
        <w:rPr>
          <w:sz w:val="24"/>
          <w:szCs w:val="24"/>
          <w:rtl/>
        </w:rPr>
        <w:t>(ט) וַיֹּאמֶר אֲלֵיהֶם עִבְרִי אָנֹכִי וְאֶת ה' אֱלֹהֵי הַשָּׁמַיִם אֲנִי יָרֵא אֲשֶׁר עָשָׂה אֶת הַיָּם וְאֶת הַיַּבָּשָׁה:</w:t>
      </w:r>
    </w:p>
    <w:p w14:paraId="4A76F056" w14:textId="77777777" w:rsidR="009367F1" w:rsidRPr="009367F1" w:rsidRDefault="009367F1" w:rsidP="009367F1">
      <w:pPr>
        <w:rPr>
          <w:sz w:val="24"/>
          <w:szCs w:val="24"/>
          <w:rtl/>
        </w:rPr>
      </w:pPr>
      <w:r w:rsidRPr="009367F1">
        <w:rPr>
          <w:sz w:val="24"/>
          <w:szCs w:val="24"/>
          <w:rtl/>
        </w:rPr>
        <w:t>(י) וַיִּירְאוּ הָאֲנָשִׁים יִרְאָה גְדוֹלָה וַיֹּאמְרוּ אֵלָיו מַה זֹּאת עָשִׂיתָ כִּי יָדְעוּ הָאֲנָשִׁים כִּי מִלִּפְנֵי ה' הוּא בֹרֵחַ כִּי הִגִּיד לָהֶם:</w:t>
      </w:r>
    </w:p>
    <w:p w14:paraId="4FEEF1F3" w14:textId="77777777" w:rsidR="009367F1" w:rsidRPr="009367F1" w:rsidRDefault="009367F1" w:rsidP="009367F1">
      <w:pPr>
        <w:rPr>
          <w:sz w:val="24"/>
          <w:szCs w:val="24"/>
          <w:rtl/>
        </w:rPr>
      </w:pPr>
      <w:r w:rsidRPr="009367F1">
        <w:rPr>
          <w:sz w:val="24"/>
          <w:szCs w:val="24"/>
          <w:rtl/>
        </w:rPr>
        <w:t>(יא) וַיֹּאמְרוּ אֵלָיו מַה נַּעֲשֶׂה לָּךְ וְיִשְׁתֹּק הַיָּם מֵעָלֵינוּ כִּי הַיָּם הוֹלֵךְ וְסֹעֵר:</w:t>
      </w:r>
    </w:p>
    <w:p w14:paraId="1CC4E7E6" w14:textId="77777777" w:rsidR="009367F1" w:rsidRPr="009367F1" w:rsidRDefault="009367F1" w:rsidP="009367F1">
      <w:pPr>
        <w:rPr>
          <w:sz w:val="24"/>
          <w:szCs w:val="24"/>
          <w:rtl/>
        </w:rPr>
      </w:pPr>
      <w:r w:rsidRPr="009367F1">
        <w:rPr>
          <w:sz w:val="24"/>
          <w:szCs w:val="24"/>
          <w:rtl/>
        </w:rPr>
        <w:t>(יב) וַיֹּאמֶר אֲלֵיהֶם שָׂאוּנִי וַהֲטִילֻנִי אֶל הַיָּם וְיִשְׁתֹּק הַיָּם מֵעֲלֵיכֶם כִּי יוֹדֵעַ אָנִי כִּי בְשֶׁלִּי הַסַּעַר הַגָּדוֹל הַזֶּה עֲלֵיכֶם:</w:t>
      </w:r>
    </w:p>
    <w:p w14:paraId="49011641" w14:textId="77777777" w:rsidR="009367F1" w:rsidRPr="009367F1" w:rsidRDefault="009367F1" w:rsidP="009367F1">
      <w:pPr>
        <w:rPr>
          <w:sz w:val="24"/>
          <w:szCs w:val="24"/>
          <w:rtl/>
        </w:rPr>
      </w:pPr>
      <w:r w:rsidRPr="009367F1">
        <w:rPr>
          <w:sz w:val="24"/>
          <w:szCs w:val="24"/>
          <w:rtl/>
        </w:rPr>
        <w:t>(יג) וַיַּחְתְּרוּ הָאֲנָשִׁים לְהָשִׁיב אֶל הַיַּבָּשָׁה וְלֹא יָכֹלוּ כִּי הַיָּם הוֹלֵךְ וְסֹעֵר עֲלֵיהֶם:</w:t>
      </w:r>
    </w:p>
    <w:p w14:paraId="49BFA231" w14:textId="77777777" w:rsidR="009367F1" w:rsidRPr="009367F1" w:rsidRDefault="009367F1" w:rsidP="009367F1">
      <w:pPr>
        <w:rPr>
          <w:sz w:val="24"/>
          <w:szCs w:val="24"/>
          <w:rtl/>
        </w:rPr>
      </w:pPr>
      <w:r w:rsidRPr="009367F1">
        <w:rPr>
          <w:sz w:val="24"/>
          <w:szCs w:val="24"/>
          <w:rtl/>
        </w:rPr>
        <w:t>(יד) וַיִּקְרְאוּ אֶל ה' וַיֹּאמְרוּ אָנָּה ה' אַל נָא נֹאבְדָה בְּנֶפֶשׁ הָאִישׁ הַזֶּה וְאַל תִּתֵּן עָלֵינוּ דָּם נָקִיא כִּי אַתָּה ה' כַּאֲשֶׁר חָפַצְתָּ עָשִׂיתָ:</w:t>
      </w:r>
    </w:p>
    <w:p w14:paraId="57BDFED3" w14:textId="77777777" w:rsidR="009367F1" w:rsidRPr="009367F1" w:rsidRDefault="009367F1" w:rsidP="009367F1">
      <w:pPr>
        <w:rPr>
          <w:sz w:val="24"/>
          <w:szCs w:val="24"/>
          <w:rtl/>
        </w:rPr>
      </w:pPr>
      <w:r w:rsidRPr="009367F1">
        <w:rPr>
          <w:sz w:val="24"/>
          <w:szCs w:val="24"/>
          <w:rtl/>
        </w:rPr>
        <w:t>(טו) וַיִּשְׂאוּ אֶת יוֹנָה וַיְטִלֻהוּ אֶל הַיָּם וַיַּעֲמֹד הַיָּם מִזַּעְפּוֹ:</w:t>
      </w:r>
    </w:p>
    <w:p w14:paraId="2EE5DA5E" w14:textId="77777777" w:rsidR="009367F1" w:rsidRDefault="009367F1" w:rsidP="009367F1">
      <w:pPr>
        <w:rPr>
          <w:sz w:val="24"/>
          <w:szCs w:val="24"/>
          <w:rtl/>
        </w:rPr>
      </w:pPr>
      <w:r w:rsidRPr="009367F1">
        <w:rPr>
          <w:sz w:val="24"/>
          <w:szCs w:val="24"/>
          <w:rtl/>
        </w:rPr>
        <w:t>(טז) וַיִּירְאוּ הָאֲנָשִׁים יִרְאָה גְדוֹלָה אֶת ה' וַיִּזְבְּחוּ זֶבַח לַה' וַיִּדְּרוּ נְדָרִים:</w:t>
      </w:r>
    </w:p>
    <w:p w14:paraId="352355DE" w14:textId="77777777" w:rsidR="009367F1" w:rsidRPr="009367F1" w:rsidRDefault="009367F1" w:rsidP="009367F1">
      <w:pPr>
        <w:rPr>
          <w:sz w:val="24"/>
          <w:szCs w:val="24"/>
          <w:rtl/>
        </w:rPr>
      </w:pPr>
    </w:p>
    <w:p w14:paraId="42F70956" w14:textId="77777777" w:rsidR="009367F1" w:rsidRPr="009367F1" w:rsidRDefault="009367F1" w:rsidP="009367F1">
      <w:pPr>
        <w:rPr>
          <w:sz w:val="24"/>
          <w:szCs w:val="24"/>
          <w:rtl/>
        </w:rPr>
      </w:pPr>
      <w:r w:rsidRPr="009367F1">
        <w:rPr>
          <w:sz w:val="24"/>
          <w:szCs w:val="24"/>
          <w:rtl/>
        </w:rPr>
        <w:t>2.</w:t>
      </w:r>
      <w:r w:rsidRPr="009367F1">
        <w:rPr>
          <w:sz w:val="24"/>
          <w:szCs w:val="24"/>
          <w:rtl/>
        </w:rPr>
        <w:tab/>
        <w:t>מלכים א פרק י, יד-כב</w:t>
      </w:r>
    </w:p>
    <w:p w14:paraId="1A2E0322" w14:textId="77777777" w:rsidR="009367F1" w:rsidRPr="009367F1" w:rsidRDefault="009367F1" w:rsidP="009367F1">
      <w:pPr>
        <w:rPr>
          <w:sz w:val="24"/>
          <w:szCs w:val="24"/>
          <w:rtl/>
        </w:rPr>
      </w:pPr>
      <w:r w:rsidRPr="009367F1">
        <w:rPr>
          <w:sz w:val="24"/>
          <w:szCs w:val="24"/>
          <w:rtl/>
        </w:rPr>
        <w:t>וַיְהִי מִשְׁקַל הַזָּהָב אֲשֶׁר בָּא לִשְׁלֹמֹה בְּשָׁנָה אֶחָת שֵׁשׁ מֵאוֹת שִׁשִּׁים וָשֵׁשׁ כִּכַּר זָהָב:  לְבַד מֵאַנְשֵׁי הַתָּרִים וּמִסְחַר הָרֹכְלִים וְכָל מַלְכֵי הָעֶרֶב וּפַחוֹת הָאָרֶץ:  וַיַּעַשׂ הַמֶּלֶךְ שְׁלֹמֹה מָאתַיִם צִנָּה זָהָב שָׁחוּט שֵׁשׁ מֵאוֹת זָהָב יַעֲלֶה עַל הַצִּנָּה הָאֶחָת:  וּשְׁלֹשׁ מֵאוֹת מָגִנִּים זָהָב שָׁחוּט שְׁלֹשֶׁת מָנִים זָהָב יַעֲלֶה עַל הַמָּגֵן הָאֶחָת וַיִּתְּנֵם הַמֶּלֶךְ בֵּית יַעַר הַלְּבָנוֹן:</w:t>
      </w:r>
    </w:p>
    <w:p w14:paraId="723AEF7D" w14:textId="77777777" w:rsidR="009367F1" w:rsidRDefault="009367F1" w:rsidP="009367F1">
      <w:pPr>
        <w:rPr>
          <w:sz w:val="24"/>
          <w:szCs w:val="24"/>
          <w:rtl/>
        </w:rPr>
      </w:pPr>
      <w:r w:rsidRPr="009367F1">
        <w:rPr>
          <w:sz w:val="24"/>
          <w:szCs w:val="24"/>
          <w:rtl/>
        </w:rPr>
        <w:t>וַיַּעַשׂ הַמֶּלֶךְ כִּסֵּא שֵׁן גָּדוֹל וַיְצַפֵּהוּ זָהָב מוּפָז:  שֵׁשׁ מַעֲלוֹת לַכִּסֵּה וְרֹאשׁ עָגֹל לַכִּסֵּה מֵאַחֲרָיו וְיָדֹת מִזֶּה וּמִזֶּה אֶל מְקוֹם הַשָּׁבֶת וּשְׁנַיִם אֲרָיוֹת עֹמְדִים אֵצֶל הַיָּדוֹת:  וּשְׁנֵים עָשָׂר אֲרָיִים עֹמְדִים שָׁם עַל שֵׁשׁ הַמַּעֲלוֹת מִזֶּה וּמִזֶּה לֹא נַעֲשָׂה כֵן לְכָל מַמְלָכוֹת:  וְכֹל כְּלֵי מַשְׁקֵה הַמֶּלֶךְ שְׁלֹמֹה זָהָב וְכֹל כְּלֵי בֵּית יַעַר הַלְּבָנוֹן זָהָב סָגוּר אֵין כֶּסֶף לֹא נֶחְשָׁב בִּימֵי שְׁלֹמֹה לִמְאוּמָה:  כִּי אֳנִי תַרְשִׁישׁ לַמֶּלֶךְ בַּיָּם עִם אֳנִי חִירָם אַחַת לְשָׁלֹשׁ שָׁנִים תָּבוֹא אֳנִי תַרְשִׁישׁ נֹשְׂאֵת זָהָב וָכֶסֶף שֶׁנְהַבִּים וְקֹפִים וְתֻכִּיִּים.</w:t>
      </w:r>
    </w:p>
    <w:p w14:paraId="0C18587E" w14:textId="77777777" w:rsidR="009367F1" w:rsidRPr="009367F1" w:rsidRDefault="009367F1" w:rsidP="009367F1">
      <w:pPr>
        <w:rPr>
          <w:sz w:val="24"/>
          <w:szCs w:val="24"/>
          <w:rtl/>
        </w:rPr>
      </w:pPr>
    </w:p>
    <w:p w14:paraId="5A027AD5" w14:textId="77777777" w:rsidR="009367F1" w:rsidRPr="009367F1" w:rsidRDefault="009367F1" w:rsidP="009367F1">
      <w:pPr>
        <w:rPr>
          <w:sz w:val="24"/>
          <w:szCs w:val="24"/>
          <w:rtl/>
        </w:rPr>
      </w:pPr>
      <w:r w:rsidRPr="009367F1">
        <w:rPr>
          <w:sz w:val="24"/>
          <w:szCs w:val="24"/>
          <w:rtl/>
        </w:rPr>
        <w:t>3.</w:t>
      </w:r>
      <w:r w:rsidRPr="009367F1">
        <w:rPr>
          <w:sz w:val="24"/>
          <w:szCs w:val="24"/>
          <w:rtl/>
        </w:rPr>
        <w:tab/>
        <w:t>מכילתא</w:t>
      </w:r>
    </w:p>
    <w:p w14:paraId="2C2F10ED" w14:textId="77777777" w:rsidR="009367F1" w:rsidRPr="009367F1" w:rsidRDefault="009367F1" w:rsidP="009367F1">
      <w:pPr>
        <w:rPr>
          <w:sz w:val="24"/>
          <w:szCs w:val="24"/>
          <w:rtl/>
        </w:rPr>
      </w:pPr>
      <w:r w:rsidRPr="009367F1">
        <w:rPr>
          <w:sz w:val="24"/>
          <w:szCs w:val="24"/>
          <w:rtl/>
        </w:rPr>
        <w:t>רבי נתן אומר לא הלך יונה אלא לאבד עצמו בים שנאמר ויאמר אליהם שאוני והטילוני אל הים.</w:t>
      </w:r>
    </w:p>
    <w:p w14:paraId="32B6F37B" w14:textId="24A91BE2" w:rsidR="005D6BE7" w:rsidRPr="009367F1" w:rsidRDefault="009367F1" w:rsidP="009367F1">
      <w:pPr>
        <w:rPr>
          <w:sz w:val="24"/>
          <w:szCs w:val="24"/>
        </w:rPr>
      </w:pPr>
      <w:r w:rsidRPr="009367F1">
        <w:rPr>
          <w:sz w:val="24"/>
          <w:szCs w:val="24"/>
          <w:rtl/>
        </w:rPr>
        <w:lastRenderedPageBreak/>
        <w:t>וכן תמצא האבות והנביאים. היו נותנים עצמם על ישראל. במשה מה הוא אומר "ועתה אם תשא חטאתם ואם אין מחני נא מספרך אשר כתבת"; "אם ככה את עושה לי הרגני נא הרוג אם מצאתי חן בעיניך ואל אראה ברעתי". בדוד מהו אומר "הנה אנכי חטאתי ואנכי העויתי ואלה הצאן מה עשו תהי נא ידך בי ובבית אבי". הא, בכל מקום אתה מוצא האבות והנביאים נתנו נפשם על ישראל.</w:t>
      </w:r>
    </w:p>
    <w:sectPr w:rsidR="005D6BE7" w:rsidRPr="009367F1" w:rsidSect="005D6BE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A6"/>
    <w:rsid w:val="002C5C0D"/>
    <w:rsid w:val="003F586B"/>
    <w:rsid w:val="005775A6"/>
    <w:rsid w:val="005D6BE7"/>
    <w:rsid w:val="009367F1"/>
    <w:rsid w:val="00CE3B1A"/>
    <w:rsid w:val="00CE55F8"/>
    <w:rsid w:val="00E87609"/>
    <w:rsid w:val="00F270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495A"/>
  <w15:chartTrackingRefBased/>
  <w15:docId w15:val="{8C98D835-2494-4C36-B670-C52823D0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B1A"/>
    <w:pPr>
      <w:bidi/>
      <w:spacing w:after="0" w:line="360" w:lineRule="auto"/>
      <w:jc w:val="both"/>
    </w:pPr>
    <w:rPr>
      <w:rFonts w:cs="Narkisim"/>
      <w:szCs w:val="28"/>
    </w:rPr>
  </w:style>
  <w:style w:type="paragraph" w:styleId="1">
    <w:name w:val="heading 1"/>
    <w:basedOn w:val="a"/>
    <w:next w:val="a"/>
    <w:link w:val="10"/>
    <w:uiPriority w:val="9"/>
    <w:qFormat/>
    <w:rsid w:val="005775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775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775A6"/>
    <w:pPr>
      <w:keepNext/>
      <w:keepLines/>
      <w:spacing w:before="160" w:after="80"/>
      <w:outlineLvl w:val="2"/>
    </w:pPr>
    <w:rPr>
      <w:rFonts w:eastAsiaTheme="majorEastAsia" w:cstheme="majorBidi"/>
      <w:color w:val="2F5496" w:themeColor="accent1" w:themeShade="BF"/>
      <w:sz w:val="28"/>
    </w:rPr>
  </w:style>
  <w:style w:type="paragraph" w:styleId="4">
    <w:name w:val="heading 4"/>
    <w:basedOn w:val="a"/>
    <w:next w:val="a"/>
    <w:link w:val="40"/>
    <w:uiPriority w:val="9"/>
    <w:semiHidden/>
    <w:unhideWhenUsed/>
    <w:qFormat/>
    <w:rsid w:val="005775A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775A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775A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75A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75A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75A6"/>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775A6"/>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5775A6"/>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5775A6"/>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5775A6"/>
    <w:rPr>
      <w:rFonts w:eastAsiaTheme="majorEastAsia" w:cstheme="majorBidi"/>
      <w:i/>
      <w:iCs/>
      <w:color w:val="2F5496" w:themeColor="accent1" w:themeShade="BF"/>
      <w:szCs w:val="28"/>
    </w:rPr>
  </w:style>
  <w:style w:type="character" w:customStyle="1" w:styleId="50">
    <w:name w:val="כותרת 5 תו"/>
    <w:basedOn w:val="a0"/>
    <w:link w:val="5"/>
    <w:uiPriority w:val="9"/>
    <w:semiHidden/>
    <w:rsid w:val="005775A6"/>
    <w:rPr>
      <w:rFonts w:eastAsiaTheme="majorEastAsia" w:cstheme="majorBidi"/>
      <w:color w:val="2F5496" w:themeColor="accent1" w:themeShade="BF"/>
      <w:szCs w:val="28"/>
    </w:rPr>
  </w:style>
  <w:style w:type="character" w:customStyle="1" w:styleId="60">
    <w:name w:val="כותרת 6 תו"/>
    <w:basedOn w:val="a0"/>
    <w:link w:val="6"/>
    <w:uiPriority w:val="9"/>
    <w:semiHidden/>
    <w:rsid w:val="005775A6"/>
    <w:rPr>
      <w:rFonts w:eastAsiaTheme="majorEastAsia" w:cstheme="majorBidi"/>
      <w:i/>
      <w:iCs/>
      <w:color w:val="595959" w:themeColor="text1" w:themeTint="A6"/>
      <w:szCs w:val="28"/>
    </w:rPr>
  </w:style>
  <w:style w:type="character" w:customStyle="1" w:styleId="70">
    <w:name w:val="כותרת 7 תו"/>
    <w:basedOn w:val="a0"/>
    <w:link w:val="7"/>
    <w:uiPriority w:val="9"/>
    <w:semiHidden/>
    <w:rsid w:val="005775A6"/>
    <w:rPr>
      <w:rFonts w:eastAsiaTheme="majorEastAsia" w:cstheme="majorBidi"/>
      <w:color w:val="595959" w:themeColor="text1" w:themeTint="A6"/>
      <w:szCs w:val="28"/>
    </w:rPr>
  </w:style>
  <w:style w:type="character" w:customStyle="1" w:styleId="80">
    <w:name w:val="כותרת 8 תו"/>
    <w:basedOn w:val="a0"/>
    <w:link w:val="8"/>
    <w:uiPriority w:val="9"/>
    <w:semiHidden/>
    <w:rsid w:val="005775A6"/>
    <w:rPr>
      <w:rFonts w:eastAsiaTheme="majorEastAsia" w:cstheme="majorBidi"/>
      <w:i/>
      <w:iCs/>
      <w:color w:val="272727" w:themeColor="text1" w:themeTint="D8"/>
      <w:szCs w:val="28"/>
    </w:rPr>
  </w:style>
  <w:style w:type="character" w:customStyle="1" w:styleId="90">
    <w:name w:val="כותרת 9 תו"/>
    <w:basedOn w:val="a0"/>
    <w:link w:val="9"/>
    <w:uiPriority w:val="9"/>
    <w:semiHidden/>
    <w:rsid w:val="005775A6"/>
    <w:rPr>
      <w:rFonts w:eastAsiaTheme="majorEastAsia" w:cstheme="majorBidi"/>
      <w:color w:val="272727" w:themeColor="text1" w:themeTint="D8"/>
      <w:szCs w:val="28"/>
    </w:rPr>
  </w:style>
  <w:style w:type="paragraph" w:styleId="a3">
    <w:name w:val="Title"/>
    <w:basedOn w:val="a"/>
    <w:next w:val="a"/>
    <w:link w:val="a4"/>
    <w:uiPriority w:val="10"/>
    <w:qFormat/>
    <w:rsid w:val="00577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775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75A6"/>
    <w:pPr>
      <w:numPr>
        <w:ilvl w:val="1"/>
      </w:numPr>
      <w:spacing w:after="160"/>
    </w:pPr>
    <w:rPr>
      <w:rFonts w:eastAsiaTheme="majorEastAsia" w:cstheme="majorBidi"/>
      <w:color w:val="595959" w:themeColor="text1" w:themeTint="A6"/>
      <w:spacing w:val="15"/>
      <w:sz w:val="28"/>
    </w:rPr>
  </w:style>
  <w:style w:type="character" w:customStyle="1" w:styleId="a6">
    <w:name w:val="כותרת משנה תו"/>
    <w:basedOn w:val="a0"/>
    <w:link w:val="a5"/>
    <w:uiPriority w:val="11"/>
    <w:rsid w:val="005775A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775A6"/>
    <w:pPr>
      <w:spacing w:before="160" w:after="160"/>
      <w:jc w:val="center"/>
    </w:pPr>
    <w:rPr>
      <w:i/>
      <w:iCs/>
      <w:color w:val="404040" w:themeColor="text1" w:themeTint="BF"/>
    </w:rPr>
  </w:style>
  <w:style w:type="character" w:customStyle="1" w:styleId="a8">
    <w:name w:val="ציטוט תו"/>
    <w:basedOn w:val="a0"/>
    <w:link w:val="a7"/>
    <w:uiPriority w:val="29"/>
    <w:rsid w:val="005775A6"/>
    <w:rPr>
      <w:rFonts w:cs="Narkisim"/>
      <w:i/>
      <w:iCs/>
      <w:color w:val="404040" w:themeColor="text1" w:themeTint="BF"/>
      <w:szCs w:val="28"/>
    </w:rPr>
  </w:style>
  <w:style w:type="paragraph" w:styleId="a9">
    <w:name w:val="List Paragraph"/>
    <w:basedOn w:val="a"/>
    <w:uiPriority w:val="34"/>
    <w:qFormat/>
    <w:rsid w:val="005775A6"/>
    <w:pPr>
      <w:ind w:left="720"/>
      <w:contextualSpacing/>
    </w:pPr>
  </w:style>
  <w:style w:type="character" w:styleId="aa">
    <w:name w:val="Intense Emphasis"/>
    <w:basedOn w:val="a0"/>
    <w:uiPriority w:val="21"/>
    <w:qFormat/>
    <w:rsid w:val="005775A6"/>
    <w:rPr>
      <w:i/>
      <w:iCs/>
      <w:color w:val="2F5496" w:themeColor="accent1" w:themeShade="BF"/>
    </w:rPr>
  </w:style>
  <w:style w:type="paragraph" w:styleId="ab">
    <w:name w:val="Intense Quote"/>
    <w:basedOn w:val="a"/>
    <w:next w:val="a"/>
    <w:link w:val="ac"/>
    <w:uiPriority w:val="30"/>
    <w:qFormat/>
    <w:rsid w:val="005775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5775A6"/>
    <w:rPr>
      <w:rFonts w:cs="Narkisim"/>
      <w:i/>
      <w:iCs/>
      <w:color w:val="2F5496" w:themeColor="accent1" w:themeShade="BF"/>
      <w:szCs w:val="28"/>
    </w:rPr>
  </w:style>
  <w:style w:type="character" w:styleId="ad">
    <w:name w:val="Intense Reference"/>
    <w:basedOn w:val="a0"/>
    <w:uiPriority w:val="32"/>
    <w:qFormat/>
    <w:rsid w:val="005775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3066</Characters>
  <Application>Microsoft Office Word</Application>
  <DocSecurity>0</DocSecurity>
  <Lines>25</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צבי יהודה דרור</dc:creator>
  <cp:keywords/>
  <dc:description/>
  <cp:lastModifiedBy>צבי יהודה דרור</cp:lastModifiedBy>
  <cp:revision>2</cp:revision>
  <dcterms:created xsi:type="dcterms:W3CDTF">2025-08-25T07:15:00Z</dcterms:created>
  <dcterms:modified xsi:type="dcterms:W3CDTF">2025-08-25T07:15:00Z</dcterms:modified>
</cp:coreProperties>
</file>