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3B" w:rsidRDefault="00A9283B" w:rsidP="00A9283B">
      <w:pPr>
        <w:spacing w:after="0" w:line="240" w:lineRule="auto"/>
        <w:jc w:val="both"/>
        <w:rPr>
          <w:sz w:val="28"/>
          <w:szCs w:val="28"/>
          <w:u w:val="single"/>
        </w:rPr>
      </w:pPr>
      <w:bookmarkStart w:id="0" w:name="_GoBack"/>
      <w:bookmarkEnd w:id="0"/>
      <w:r>
        <w:rPr>
          <w:rtl/>
        </w:rPr>
        <w:t xml:space="preserve">בס"ד                                      </w:t>
      </w:r>
      <w:r>
        <w:rPr>
          <w:sz w:val="28"/>
          <w:szCs w:val="28"/>
          <w:u w:val="single"/>
          <w:rtl/>
        </w:rPr>
        <w:t>לימוד ספר של רב שסרח</w:t>
      </w:r>
    </w:p>
    <w:p w:rsidR="00A9283B" w:rsidRDefault="00A9283B" w:rsidP="00A9283B">
      <w:pPr>
        <w:spacing w:after="0" w:line="240" w:lineRule="auto"/>
        <w:jc w:val="both"/>
        <w:rPr>
          <w:rtl/>
        </w:rPr>
      </w:pPr>
      <w:r>
        <w:rPr>
          <w:rtl/>
        </w:rPr>
        <w:t xml:space="preserve">1. </w:t>
      </w:r>
      <w:r>
        <w:rPr>
          <w:rFonts w:cs="Miriam"/>
          <w:u w:val="single"/>
          <w:rtl/>
        </w:rPr>
        <w:t xml:space="preserve">תלמוד בבלי מסכת מועד קטן דף </w:t>
      </w:r>
      <w:proofErr w:type="spellStart"/>
      <w:r>
        <w:rPr>
          <w:rFonts w:cs="Miriam"/>
          <w:u w:val="single"/>
          <w:rtl/>
        </w:rPr>
        <w:t>יז</w:t>
      </w:r>
      <w:proofErr w:type="spellEnd"/>
      <w:r>
        <w:rPr>
          <w:rFonts w:cs="Miriam"/>
          <w:u w:val="single"/>
          <w:rtl/>
        </w:rPr>
        <w:t xml:space="preserve"> עמוד א</w:t>
      </w:r>
      <w:r>
        <w:rPr>
          <w:rtl/>
        </w:rPr>
        <w:t xml:space="preserve"> </w:t>
      </w:r>
    </w:p>
    <w:p w:rsidR="00A9283B" w:rsidRDefault="00A9283B" w:rsidP="00A9283B">
      <w:pPr>
        <w:spacing w:after="0" w:line="240" w:lineRule="auto"/>
        <w:jc w:val="both"/>
        <w:rPr>
          <w:rtl/>
        </w:rPr>
      </w:pPr>
      <w:r>
        <w:rPr>
          <w:rtl/>
        </w:rPr>
        <w:t xml:space="preserve">ההוא צורבא </w:t>
      </w:r>
      <w:proofErr w:type="spellStart"/>
      <w:r>
        <w:rPr>
          <w:rtl/>
        </w:rPr>
        <w:t>מרבנן</w:t>
      </w:r>
      <w:proofErr w:type="spellEnd"/>
      <w:r>
        <w:rPr>
          <w:rtl/>
        </w:rPr>
        <w:t xml:space="preserve"> </w:t>
      </w:r>
      <w:proofErr w:type="spellStart"/>
      <w:r>
        <w:rPr>
          <w:rtl/>
        </w:rPr>
        <w:t>דהוו</w:t>
      </w:r>
      <w:proofErr w:type="spellEnd"/>
      <w:r>
        <w:rPr>
          <w:rtl/>
        </w:rPr>
        <w:t xml:space="preserve"> סנו </w:t>
      </w:r>
      <w:proofErr w:type="spellStart"/>
      <w:r>
        <w:rPr>
          <w:rtl/>
        </w:rPr>
        <w:t>שומעניה</w:t>
      </w:r>
      <w:proofErr w:type="spellEnd"/>
      <w:r>
        <w:rPr>
          <w:rtl/>
        </w:rPr>
        <w:t xml:space="preserve">. אמר רב יהודה: </w:t>
      </w:r>
      <w:proofErr w:type="spellStart"/>
      <w:r>
        <w:rPr>
          <w:rtl/>
        </w:rPr>
        <w:t>היכי</w:t>
      </w:r>
      <w:proofErr w:type="spellEnd"/>
      <w:r>
        <w:rPr>
          <w:rtl/>
        </w:rPr>
        <w:t xml:space="preserve"> </w:t>
      </w:r>
      <w:proofErr w:type="spellStart"/>
      <w:r>
        <w:rPr>
          <w:rtl/>
        </w:rPr>
        <w:t>ליעביד</w:t>
      </w:r>
      <w:proofErr w:type="spellEnd"/>
      <w:r>
        <w:rPr>
          <w:rtl/>
        </w:rPr>
        <w:t xml:space="preserve">? </w:t>
      </w:r>
      <w:proofErr w:type="spellStart"/>
      <w:r>
        <w:rPr>
          <w:rtl/>
        </w:rPr>
        <w:t>לשמתיה</w:t>
      </w:r>
      <w:proofErr w:type="spellEnd"/>
      <w:r>
        <w:rPr>
          <w:rtl/>
        </w:rPr>
        <w:t xml:space="preserve"> - </w:t>
      </w:r>
      <w:proofErr w:type="spellStart"/>
      <w:r>
        <w:rPr>
          <w:rtl/>
        </w:rPr>
        <w:t>צריכי</w:t>
      </w:r>
      <w:proofErr w:type="spellEnd"/>
      <w:r>
        <w:rPr>
          <w:rtl/>
        </w:rPr>
        <w:t xml:space="preserve"> ליה רבנן, לא </w:t>
      </w:r>
      <w:proofErr w:type="spellStart"/>
      <w:r>
        <w:rPr>
          <w:rtl/>
        </w:rPr>
        <w:t>לשמתיה</w:t>
      </w:r>
      <w:proofErr w:type="spellEnd"/>
      <w:r>
        <w:rPr>
          <w:rtl/>
        </w:rPr>
        <w:t xml:space="preserve"> - </w:t>
      </w:r>
      <w:proofErr w:type="spellStart"/>
      <w:r>
        <w:rPr>
          <w:rtl/>
        </w:rPr>
        <w:t>קא</w:t>
      </w:r>
      <w:proofErr w:type="spellEnd"/>
      <w:r>
        <w:rPr>
          <w:rtl/>
        </w:rPr>
        <w:t xml:space="preserve"> </w:t>
      </w:r>
      <w:proofErr w:type="spellStart"/>
      <w:r>
        <w:rPr>
          <w:rtl/>
        </w:rPr>
        <w:t>מיתחיל</w:t>
      </w:r>
      <w:proofErr w:type="spellEnd"/>
      <w:r>
        <w:rPr>
          <w:rtl/>
        </w:rPr>
        <w:t xml:space="preserve"> שמא דשמיא. אמר ליה לרבה בר </w:t>
      </w:r>
      <w:proofErr w:type="spellStart"/>
      <w:r>
        <w:rPr>
          <w:rtl/>
        </w:rPr>
        <w:t>בר</w:t>
      </w:r>
      <w:proofErr w:type="spellEnd"/>
      <w:r>
        <w:rPr>
          <w:rtl/>
        </w:rPr>
        <w:t xml:space="preserve"> חנה: מידי </w:t>
      </w:r>
      <w:proofErr w:type="spellStart"/>
      <w:r>
        <w:rPr>
          <w:rtl/>
        </w:rPr>
        <w:t>שמיע</w:t>
      </w:r>
      <w:proofErr w:type="spellEnd"/>
      <w:r>
        <w:rPr>
          <w:rtl/>
        </w:rPr>
        <w:t xml:space="preserve"> לך בהא: אמר ליה: הכי אמר רבי יוחנן, מאי </w:t>
      </w:r>
      <w:proofErr w:type="spellStart"/>
      <w:r>
        <w:rPr>
          <w:rtl/>
        </w:rPr>
        <w:t>דכתיב</w:t>
      </w:r>
      <w:proofErr w:type="spellEnd"/>
      <w:r>
        <w:rPr>
          <w:rtl/>
        </w:rPr>
        <w:t xml:space="preserve"> כי שפתי כהן ישמרו דעת ותורה יבקשו מפיהו כי מלאך ה' צבאות הוא אם דומה הרב למלאך ה' - יבקשו תורה מפיו. ואם לאו - אל יבקשו תורה מפיו.</w:t>
      </w:r>
    </w:p>
    <w:p w:rsidR="00A9283B" w:rsidRDefault="00A9283B" w:rsidP="00A9283B">
      <w:pPr>
        <w:spacing w:after="0" w:line="240" w:lineRule="auto"/>
        <w:jc w:val="both"/>
        <w:rPr>
          <w:rtl/>
        </w:rPr>
      </w:pPr>
      <w:r>
        <w:rPr>
          <w:rFonts w:cs="Miriam"/>
          <w:sz w:val="22"/>
          <w:szCs w:val="22"/>
          <w:u w:val="single"/>
          <w:rtl/>
        </w:rPr>
        <w:t xml:space="preserve">חידושי </w:t>
      </w:r>
      <w:proofErr w:type="spellStart"/>
      <w:r>
        <w:rPr>
          <w:rFonts w:cs="Miriam"/>
          <w:sz w:val="22"/>
          <w:szCs w:val="22"/>
          <w:u w:val="single"/>
          <w:rtl/>
        </w:rPr>
        <w:t>הריטב"א</w:t>
      </w:r>
      <w:proofErr w:type="spellEnd"/>
      <w:r>
        <w:rPr>
          <w:rFonts w:cs="Miriam"/>
          <w:u w:val="single"/>
          <w:rtl/>
        </w:rPr>
        <w:t xml:space="preserve"> </w:t>
      </w:r>
      <w:r>
        <w:rPr>
          <w:rtl/>
        </w:rPr>
        <w:t xml:space="preserve">פי' שהיה פרוץ קצת בזימה...כי היה </w:t>
      </w:r>
      <w:proofErr w:type="spellStart"/>
      <w:r>
        <w:rPr>
          <w:rtl/>
        </w:rPr>
        <w:t>מתיחד</w:t>
      </w:r>
      <w:proofErr w:type="spellEnd"/>
      <w:r>
        <w:rPr>
          <w:rtl/>
        </w:rPr>
        <w:t xml:space="preserve"> עם הפנויות, והוא כיעור גדול </w:t>
      </w:r>
      <w:proofErr w:type="spellStart"/>
      <w:r>
        <w:rPr>
          <w:rtl/>
        </w:rPr>
        <w:t>לצורבא</w:t>
      </w:r>
      <w:proofErr w:type="spellEnd"/>
      <w:r>
        <w:rPr>
          <w:rtl/>
        </w:rPr>
        <w:t xml:space="preserve"> </w:t>
      </w:r>
      <w:proofErr w:type="spellStart"/>
      <w:r>
        <w:rPr>
          <w:rtl/>
        </w:rPr>
        <w:t>מרבנן</w:t>
      </w:r>
      <w:proofErr w:type="spellEnd"/>
      <w:r>
        <w:rPr>
          <w:rtl/>
        </w:rPr>
        <w:t>.</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2. </w:t>
      </w:r>
      <w:r>
        <w:rPr>
          <w:rFonts w:cs="Miriam"/>
          <w:u w:val="single"/>
          <w:rtl/>
        </w:rPr>
        <w:t>תלמוד בבלי מסכת חגיגה דף טו עמוד ב</w:t>
      </w:r>
      <w:r>
        <w:rPr>
          <w:rtl/>
        </w:rPr>
        <w:t xml:space="preserve"> </w:t>
      </w:r>
    </w:p>
    <w:p w:rsidR="00A9283B" w:rsidRDefault="00A9283B" w:rsidP="00A9283B">
      <w:pPr>
        <w:spacing w:after="0" w:line="240" w:lineRule="auto"/>
        <w:jc w:val="both"/>
        <w:rPr>
          <w:rtl/>
        </w:rPr>
      </w:pPr>
      <w:r>
        <w:rPr>
          <w:rtl/>
        </w:rPr>
        <w:t xml:space="preserve">ורבי מאיר </w:t>
      </w:r>
      <w:proofErr w:type="spellStart"/>
      <w:r>
        <w:rPr>
          <w:rtl/>
        </w:rPr>
        <w:t>היכי</w:t>
      </w:r>
      <w:proofErr w:type="spellEnd"/>
      <w:r>
        <w:rPr>
          <w:rtl/>
        </w:rPr>
        <w:t xml:space="preserve"> גמר תורה </w:t>
      </w:r>
      <w:proofErr w:type="spellStart"/>
      <w:r>
        <w:rPr>
          <w:rtl/>
        </w:rPr>
        <w:t>מפומיה</w:t>
      </w:r>
      <w:proofErr w:type="spellEnd"/>
      <w:r>
        <w:rPr>
          <w:rtl/>
        </w:rPr>
        <w:t xml:space="preserve"> </w:t>
      </w:r>
      <w:proofErr w:type="spellStart"/>
      <w:r>
        <w:rPr>
          <w:rtl/>
        </w:rPr>
        <w:t>דאחר</w:t>
      </w:r>
      <w:proofErr w:type="spellEnd"/>
      <w:r>
        <w:rPr>
          <w:rtl/>
        </w:rPr>
        <w:t xml:space="preserve">? והאמר...אם דומה הרב למלאך ה' צבאות - יבקשו תורה מפיהו. ואם לאו - אל יבקשו תורה מפיהו! - אמר ריש לקיש: רבי מאיר קרא אשכח ודרש </w:t>
      </w:r>
      <w:proofErr w:type="spellStart"/>
      <w:r>
        <w:rPr>
          <w:rtl/>
        </w:rPr>
        <w:t>הט</w:t>
      </w:r>
      <w:proofErr w:type="spellEnd"/>
      <w:r>
        <w:rPr>
          <w:rtl/>
        </w:rPr>
        <w:t xml:space="preserve"> </w:t>
      </w:r>
      <w:proofErr w:type="spellStart"/>
      <w:r>
        <w:rPr>
          <w:rtl/>
        </w:rPr>
        <w:t>אזנך</w:t>
      </w:r>
      <w:proofErr w:type="spellEnd"/>
      <w:r>
        <w:rPr>
          <w:rtl/>
        </w:rPr>
        <w:t xml:space="preserve"> ושמע דברי חכמים ולבך תשית לדעתי. לדעתם לא נאמר, אלא לדעתי...קשו קראי אהדדי! - לא </w:t>
      </w:r>
      <w:proofErr w:type="spellStart"/>
      <w:r>
        <w:rPr>
          <w:rtl/>
        </w:rPr>
        <w:t>קשיא</w:t>
      </w:r>
      <w:proofErr w:type="spellEnd"/>
      <w:r>
        <w:rPr>
          <w:rtl/>
        </w:rPr>
        <w:t xml:space="preserve">, הא - בגדול, הא - בקטן. </w:t>
      </w:r>
    </w:p>
    <w:p w:rsidR="00A9283B" w:rsidRDefault="00A9283B" w:rsidP="00A9283B">
      <w:pPr>
        <w:spacing w:after="0" w:line="240" w:lineRule="auto"/>
        <w:jc w:val="both"/>
        <w:rPr>
          <w:rtl/>
        </w:rPr>
      </w:pPr>
      <w:r>
        <w:rPr>
          <w:rtl/>
        </w:rPr>
        <w:t xml:space="preserve">כי אתא רב </w:t>
      </w:r>
      <w:proofErr w:type="spellStart"/>
      <w:r>
        <w:rPr>
          <w:rtl/>
        </w:rPr>
        <w:t>דימי</w:t>
      </w:r>
      <w:proofErr w:type="spellEnd"/>
      <w:r>
        <w:rPr>
          <w:rtl/>
        </w:rPr>
        <w:t xml:space="preserve"> אמר, אמרי </w:t>
      </w:r>
      <w:proofErr w:type="spellStart"/>
      <w:r>
        <w:rPr>
          <w:rtl/>
        </w:rPr>
        <w:t>במערבא</w:t>
      </w:r>
      <w:proofErr w:type="spellEnd"/>
      <w:r>
        <w:rPr>
          <w:rtl/>
        </w:rPr>
        <w:t xml:space="preserve">: רבי מאיר אכל </w:t>
      </w:r>
      <w:proofErr w:type="spellStart"/>
      <w:r>
        <w:rPr>
          <w:rtl/>
        </w:rPr>
        <w:t>תחלא</w:t>
      </w:r>
      <w:proofErr w:type="spellEnd"/>
      <w:r>
        <w:rPr>
          <w:rtl/>
        </w:rPr>
        <w:t xml:space="preserve"> ושדא </w:t>
      </w:r>
      <w:proofErr w:type="spellStart"/>
      <w:r>
        <w:rPr>
          <w:rtl/>
        </w:rPr>
        <w:t>שיחלא</w:t>
      </w:r>
      <w:proofErr w:type="spellEnd"/>
      <w:r>
        <w:rPr>
          <w:rtl/>
        </w:rPr>
        <w:t xml:space="preserve"> </w:t>
      </w:r>
      <w:proofErr w:type="spellStart"/>
      <w:r>
        <w:rPr>
          <w:rtl/>
        </w:rPr>
        <w:t>לברא</w:t>
      </w:r>
      <w:proofErr w:type="spellEnd"/>
      <w:r>
        <w:rPr>
          <w:rtl/>
        </w:rPr>
        <w:t xml:space="preserve">. דרש רבא: מאי </w:t>
      </w:r>
      <w:proofErr w:type="spellStart"/>
      <w:r>
        <w:rPr>
          <w:rtl/>
        </w:rPr>
        <w:t>דכתיב</w:t>
      </w:r>
      <w:proofErr w:type="spellEnd"/>
      <w:r>
        <w:rPr>
          <w:rtl/>
        </w:rPr>
        <w:t xml:space="preserve"> אל </w:t>
      </w:r>
      <w:proofErr w:type="spellStart"/>
      <w:r>
        <w:rPr>
          <w:rtl/>
        </w:rPr>
        <w:t>גנת</w:t>
      </w:r>
      <w:proofErr w:type="spellEnd"/>
      <w:r>
        <w:rPr>
          <w:rtl/>
        </w:rPr>
        <w:t xml:space="preserve"> אגוז ירדתי למה נמשלו תלמידי חכמים לאגוז? לומר לך: מה אגוז זה, אע"פ שמלוכלך בטיט ובצואה - אין מה שבתוכו נמאס, אף תלמיד חכם, אף על פי שסרח - אין תורתו נמאסת. </w:t>
      </w:r>
      <w:proofErr w:type="spellStart"/>
      <w:r>
        <w:rPr>
          <w:rtl/>
        </w:rPr>
        <w:t>אשכחיה</w:t>
      </w:r>
      <w:proofErr w:type="spellEnd"/>
      <w:r>
        <w:rPr>
          <w:rtl/>
        </w:rPr>
        <w:t xml:space="preserve"> רבה בר </w:t>
      </w:r>
      <w:proofErr w:type="spellStart"/>
      <w:r>
        <w:rPr>
          <w:rtl/>
        </w:rPr>
        <w:t>שילא</w:t>
      </w:r>
      <w:proofErr w:type="spellEnd"/>
      <w:r>
        <w:rPr>
          <w:rtl/>
        </w:rPr>
        <w:t xml:space="preserve"> לאליהו, אמר ליה: מאי </w:t>
      </w:r>
      <w:proofErr w:type="spellStart"/>
      <w:r>
        <w:rPr>
          <w:rtl/>
        </w:rPr>
        <w:t>קא</w:t>
      </w:r>
      <w:proofErr w:type="spellEnd"/>
      <w:r>
        <w:rPr>
          <w:rtl/>
        </w:rPr>
        <w:t xml:space="preserve"> עביד הקב"ה? אמר ליה: </w:t>
      </w:r>
      <w:proofErr w:type="spellStart"/>
      <w:r>
        <w:rPr>
          <w:rtl/>
        </w:rPr>
        <w:t>קאמר</w:t>
      </w:r>
      <w:proofErr w:type="spellEnd"/>
      <w:r>
        <w:rPr>
          <w:rtl/>
        </w:rPr>
        <w:t xml:space="preserve"> </w:t>
      </w:r>
      <w:proofErr w:type="spellStart"/>
      <w:r>
        <w:rPr>
          <w:rtl/>
        </w:rPr>
        <w:t>שמעתא</w:t>
      </w:r>
      <w:proofErr w:type="spellEnd"/>
      <w:r>
        <w:rPr>
          <w:rtl/>
        </w:rPr>
        <w:t xml:space="preserve"> </w:t>
      </w:r>
      <w:proofErr w:type="spellStart"/>
      <w:r>
        <w:rPr>
          <w:rtl/>
        </w:rPr>
        <w:t>מפומייהו</w:t>
      </w:r>
      <w:proofErr w:type="spellEnd"/>
      <w:r>
        <w:rPr>
          <w:rtl/>
        </w:rPr>
        <w:t xml:space="preserve"> </w:t>
      </w:r>
      <w:proofErr w:type="spellStart"/>
      <w:r>
        <w:rPr>
          <w:rtl/>
        </w:rPr>
        <w:t>דכולהו</w:t>
      </w:r>
      <w:proofErr w:type="spellEnd"/>
      <w:r>
        <w:rPr>
          <w:rtl/>
        </w:rPr>
        <w:t xml:space="preserve"> רבנן, </w:t>
      </w:r>
      <w:proofErr w:type="spellStart"/>
      <w:r>
        <w:rPr>
          <w:rtl/>
        </w:rPr>
        <w:t>ומפומיה</w:t>
      </w:r>
      <w:proofErr w:type="spellEnd"/>
      <w:r>
        <w:rPr>
          <w:rtl/>
        </w:rPr>
        <w:t xml:space="preserve"> דרבי מאיר לא </w:t>
      </w:r>
      <w:proofErr w:type="spellStart"/>
      <w:r>
        <w:rPr>
          <w:rtl/>
        </w:rPr>
        <w:t>קאמר</w:t>
      </w:r>
      <w:proofErr w:type="spellEnd"/>
      <w:r>
        <w:rPr>
          <w:rtl/>
        </w:rPr>
        <w:t xml:space="preserve">. אמר ליה: </w:t>
      </w:r>
      <w:proofErr w:type="spellStart"/>
      <w:r>
        <w:rPr>
          <w:rtl/>
        </w:rPr>
        <w:t>אמאי</w:t>
      </w:r>
      <w:proofErr w:type="spellEnd"/>
      <w:r>
        <w:rPr>
          <w:rtl/>
        </w:rPr>
        <w:t xml:space="preserve">? - משום </w:t>
      </w:r>
      <w:proofErr w:type="spellStart"/>
      <w:r>
        <w:rPr>
          <w:rtl/>
        </w:rPr>
        <w:t>דקא</w:t>
      </w:r>
      <w:proofErr w:type="spellEnd"/>
      <w:r>
        <w:rPr>
          <w:rtl/>
        </w:rPr>
        <w:t xml:space="preserve"> גמר </w:t>
      </w:r>
      <w:proofErr w:type="spellStart"/>
      <w:r>
        <w:rPr>
          <w:rtl/>
        </w:rPr>
        <w:t>שמעתא</w:t>
      </w:r>
      <w:proofErr w:type="spellEnd"/>
      <w:r>
        <w:rPr>
          <w:rtl/>
        </w:rPr>
        <w:t xml:space="preserve"> </w:t>
      </w:r>
      <w:proofErr w:type="spellStart"/>
      <w:r>
        <w:rPr>
          <w:rtl/>
        </w:rPr>
        <w:t>מפומיה</w:t>
      </w:r>
      <w:proofErr w:type="spellEnd"/>
      <w:r>
        <w:rPr>
          <w:rtl/>
        </w:rPr>
        <w:t xml:space="preserve"> </w:t>
      </w:r>
      <w:proofErr w:type="spellStart"/>
      <w:r>
        <w:rPr>
          <w:rtl/>
        </w:rPr>
        <w:t>דאחר</w:t>
      </w:r>
      <w:proofErr w:type="spellEnd"/>
      <w:r>
        <w:rPr>
          <w:rtl/>
        </w:rPr>
        <w:t xml:space="preserve">. אמר ליה: </w:t>
      </w:r>
      <w:proofErr w:type="spellStart"/>
      <w:r>
        <w:rPr>
          <w:rtl/>
        </w:rPr>
        <w:t>אמאי</w:t>
      </w:r>
      <w:proofErr w:type="spellEnd"/>
      <w:r>
        <w:rPr>
          <w:rtl/>
        </w:rPr>
        <w:t xml:space="preserve">? ר"מ רמון מצא, תוכו אכל, קליפתו זרק! אמר ליה: השתא </w:t>
      </w:r>
      <w:proofErr w:type="spellStart"/>
      <w:r>
        <w:rPr>
          <w:rtl/>
        </w:rPr>
        <w:t>קאמר</w:t>
      </w:r>
      <w:proofErr w:type="spellEnd"/>
      <w:r>
        <w:rPr>
          <w:rtl/>
        </w:rPr>
        <w:t xml:space="preserve">: מאיר בני אומר: בזמן שאדם מצטער שכינה מה אומרת - קלני מראשי קלני מזרועי. </w:t>
      </w:r>
    </w:p>
    <w:p w:rsidR="00A9283B" w:rsidRDefault="00A9283B" w:rsidP="00A9283B">
      <w:pPr>
        <w:spacing w:after="0" w:line="240" w:lineRule="auto"/>
        <w:jc w:val="both"/>
        <w:rPr>
          <w:rtl/>
        </w:rPr>
      </w:pPr>
      <w:r>
        <w:rPr>
          <w:rFonts w:cs="Miriam"/>
          <w:sz w:val="22"/>
          <w:szCs w:val="22"/>
          <w:u w:val="single"/>
          <w:rtl/>
        </w:rPr>
        <w:t>רש"י</w:t>
      </w:r>
      <w:r>
        <w:rPr>
          <w:rtl/>
        </w:rPr>
        <w:t xml:space="preserve">:  גדול - היודע ליזהר שלא </w:t>
      </w:r>
      <w:proofErr w:type="spellStart"/>
      <w:r>
        <w:rPr>
          <w:rtl/>
        </w:rPr>
        <w:t>ילמוד</w:t>
      </w:r>
      <w:proofErr w:type="spellEnd"/>
      <w:r>
        <w:rPr>
          <w:rtl/>
        </w:rPr>
        <w:t xml:space="preserve"> מעשיו - יכול ללמוד תורה מפיו.</w:t>
      </w:r>
    </w:p>
    <w:p w:rsidR="00A9283B" w:rsidRDefault="00A9283B" w:rsidP="00A9283B">
      <w:pPr>
        <w:spacing w:after="0" w:line="240" w:lineRule="auto"/>
        <w:jc w:val="both"/>
        <w:rPr>
          <w:rtl/>
        </w:rPr>
      </w:pPr>
      <w:r>
        <w:rPr>
          <w:rFonts w:cs="Miriam"/>
          <w:sz w:val="22"/>
          <w:szCs w:val="22"/>
          <w:u w:val="single"/>
          <w:rtl/>
        </w:rPr>
        <w:t xml:space="preserve">רש"י </w:t>
      </w:r>
      <w:proofErr w:type="spellStart"/>
      <w:r>
        <w:rPr>
          <w:rFonts w:cs="Miriam"/>
          <w:sz w:val="22"/>
          <w:szCs w:val="22"/>
          <w:u w:val="single"/>
          <w:rtl/>
        </w:rPr>
        <w:t>משלי</w:t>
      </w:r>
      <w:r>
        <w:rPr>
          <w:rtl/>
        </w:rPr>
        <w:t>:שמע</w:t>
      </w:r>
      <w:proofErr w:type="spellEnd"/>
      <w:r>
        <w:rPr>
          <w:rtl/>
        </w:rPr>
        <w:t xml:space="preserve"> דברי חכמים-ללמוד תורה מחכם כל שהוא. ולבך תשית לדעתי-ואם רבך רשע לא תלמוד ממעשיו</w:t>
      </w:r>
    </w:p>
    <w:p w:rsidR="00A9283B" w:rsidRDefault="00A9283B" w:rsidP="00A9283B">
      <w:pPr>
        <w:spacing w:after="0" w:line="240" w:lineRule="auto"/>
        <w:jc w:val="both"/>
        <w:rPr>
          <w:rtl/>
        </w:rPr>
      </w:pPr>
      <w:r>
        <w:rPr>
          <w:rFonts w:cs="Miriam"/>
          <w:sz w:val="22"/>
          <w:szCs w:val="22"/>
          <w:u w:val="single"/>
          <w:rtl/>
        </w:rPr>
        <w:t>בית הבחירה למאירי</w:t>
      </w:r>
      <w:r>
        <w:rPr>
          <w:rFonts w:cs="Miriam"/>
          <w:rtl/>
        </w:rPr>
        <w:t xml:space="preserve">  </w:t>
      </w:r>
      <w:r>
        <w:rPr>
          <w:rtl/>
        </w:rPr>
        <w:t>וכן אסור ללמוד מכל מי שכופר באמונה ואם לא מצא אחר ילמד ויזהר שלא יטעה אחריו.</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3. </w:t>
      </w:r>
      <w:r>
        <w:rPr>
          <w:rFonts w:cs="Miriam"/>
          <w:u w:val="single"/>
          <w:rtl/>
        </w:rPr>
        <w:t>תוספות מסכת חגיגה דף טו עמוד ב</w:t>
      </w:r>
      <w:r>
        <w:rPr>
          <w:rtl/>
        </w:rPr>
        <w:t xml:space="preserve"> </w:t>
      </w:r>
    </w:p>
    <w:p w:rsidR="00A9283B" w:rsidRDefault="00A9283B" w:rsidP="00A9283B">
      <w:pPr>
        <w:spacing w:after="0" w:line="240" w:lineRule="auto"/>
        <w:jc w:val="both"/>
        <w:rPr>
          <w:rtl/>
        </w:rPr>
      </w:pPr>
      <w:r>
        <w:rPr>
          <w:rtl/>
        </w:rPr>
        <w:t xml:space="preserve">הא בגדול הא בקטן - והא </w:t>
      </w:r>
      <w:proofErr w:type="spellStart"/>
      <w:r>
        <w:rPr>
          <w:rtl/>
        </w:rPr>
        <w:t>דמו"ק</w:t>
      </w:r>
      <w:proofErr w:type="spellEnd"/>
      <w:r>
        <w:rPr>
          <w:rtl/>
        </w:rPr>
        <w:t xml:space="preserve"> </w:t>
      </w:r>
      <w:proofErr w:type="spellStart"/>
      <w:r>
        <w:rPr>
          <w:rtl/>
        </w:rPr>
        <w:t>דהוו</w:t>
      </w:r>
      <w:proofErr w:type="spellEnd"/>
      <w:r>
        <w:rPr>
          <w:rtl/>
        </w:rPr>
        <w:t xml:space="preserve"> סנו </w:t>
      </w:r>
      <w:proofErr w:type="spellStart"/>
      <w:r>
        <w:rPr>
          <w:rtl/>
        </w:rPr>
        <w:t>שומעניה</w:t>
      </w:r>
      <w:proofErr w:type="spellEnd"/>
      <w:r>
        <w:rPr>
          <w:rtl/>
        </w:rPr>
        <w:t xml:space="preserve"> </w:t>
      </w:r>
      <w:proofErr w:type="spellStart"/>
      <w:r>
        <w:rPr>
          <w:rtl/>
        </w:rPr>
        <w:t>דשמתיה</w:t>
      </w:r>
      <w:proofErr w:type="spellEnd"/>
      <w:r>
        <w:rPr>
          <w:rtl/>
        </w:rPr>
        <w:t xml:space="preserve"> רב יהודה, איכא </w:t>
      </w:r>
      <w:proofErr w:type="spellStart"/>
      <w:r>
        <w:rPr>
          <w:rtl/>
        </w:rPr>
        <w:t>למימר</w:t>
      </w:r>
      <w:proofErr w:type="spellEnd"/>
      <w:r>
        <w:rPr>
          <w:rtl/>
        </w:rPr>
        <w:t xml:space="preserve"> </w:t>
      </w:r>
      <w:proofErr w:type="spellStart"/>
      <w:r>
        <w:rPr>
          <w:rtl/>
        </w:rPr>
        <w:t>דקטנים</w:t>
      </w:r>
      <w:proofErr w:type="spellEnd"/>
      <w:r>
        <w:rPr>
          <w:rtl/>
        </w:rPr>
        <w:t xml:space="preserve"> הוו </w:t>
      </w:r>
      <w:proofErr w:type="spellStart"/>
      <w:r>
        <w:rPr>
          <w:rtl/>
        </w:rPr>
        <w:t>דגרסי</w:t>
      </w:r>
      <w:proofErr w:type="spellEnd"/>
      <w:r>
        <w:rPr>
          <w:rtl/>
        </w:rPr>
        <w:t xml:space="preserve"> </w:t>
      </w:r>
      <w:proofErr w:type="spellStart"/>
      <w:r>
        <w:rPr>
          <w:rtl/>
        </w:rPr>
        <w:t>קמיה</w:t>
      </w:r>
      <w:proofErr w:type="spellEnd"/>
      <w:r>
        <w:rPr>
          <w:rtl/>
        </w:rPr>
        <w:t xml:space="preserve"> </w:t>
      </w:r>
      <w:proofErr w:type="spellStart"/>
      <w:r>
        <w:rPr>
          <w:rtl/>
        </w:rPr>
        <w:t>וחיישינן</w:t>
      </w:r>
      <w:proofErr w:type="spellEnd"/>
      <w:r>
        <w:rPr>
          <w:rtl/>
        </w:rPr>
        <w:t xml:space="preserve"> </w:t>
      </w:r>
      <w:proofErr w:type="spellStart"/>
      <w:r>
        <w:rPr>
          <w:rtl/>
        </w:rPr>
        <w:t>דלמא</w:t>
      </w:r>
      <w:proofErr w:type="spellEnd"/>
      <w:r>
        <w:rPr>
          <w:rtl/>
        </w:rPr>
        <w:t xml:space="preserve"> </w:t>
      </w:r>
      <w:proofErr w:type="spellStart"/>
      <w:r>
        <w:rPr>
          <w:rtl/>
        </w:rPr>
        <w:t>מימשכי</w:t>
      </w:r>
      <w:proofErr w:type="spellEnd"/>
      <w:r>
        <w:rPr>
          <w:rtl/>
        </w:rPr>
        <w:t xml:space="preserve">. א"נ אפילו הוו גדולים נידהו ר"י, כיון שמצא מקום לנדותו ובדין היה כיון </w:t>
      </w:r>
      <w:proofErr w:type="spellStart"/>
      <w:r>
        <w:rPr>
          <w:rtl/>
        </w:rPr>
        <w:t>דסנו</w:t>
      </w:r>
      <w:proofErr w:type="spellEnd"/>
      <w:r>
        <w:rPr>
          <w:rtl/>
        </w:rPr>
        <w:t xml:space="preserve"> </w:t>
      </w:r>
      <w:proofErr w:type="spellStart"/>
      <w:r>
        <w:rPr>
          <w:rtl/>
        </w:rPr>
        <w:t>שומעניה</w:t>
      </w:r>
      <w:proofErr w:type="spellEnd"/>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4. </w:t>
      </w:r>
      <w:r>
        <w:rPr>
          <w:rFonts w:cs="Miriam"/>
          <w:u w:val="single"/>
          <w:rtl/>
        </w:rPr>
        <w:t>רמב"ם הלכות תלמוד תורה פרק ד הלכה א</w:t>
      </w:r>
      <w:r>
        <w:rPr>
          <w:rtl/>
        </w:rPr>
        <w:t xml:space="preserve"> (וכך </w:t>
      </w:r>
      <w:proofErr w:type="spellStart"/>
      <w:r>
        <w:rPr>
          <w:rtl/>
        </w:rPr>
        <w:t>בשו"ע</w:t>
      </w:r>
      <w:proofErr w:type="spellEnd"/>
      <w:r>
        <w:rPr>
          <w:rtl/>
        </w:rPr>
        <w:t xml:space="preserve"> יו"ד  סימן רמ"ו סעיף ח)</w:t>
      </w:r>
    </w:p>
    <w:p w:rsidR="00A9283B" w:rsidRDefault="00A9283B" w:rsidP="00A9283B">
      <w:pPr>
        <w:spacing w:after="0" w:line="240" w:lineRule="auto"/>
        <w:jc w:val="both"/>
        <w:rPr>
          <w:rtl/>
        </w:rPr>
      </w:pPr>
      <w:r>
        <w:rPr>
          <w:rtl/>
        </w:rPr>
        <w:t xml:space="preserve">הרב שאינו הולך בדרך טובה, אף על פי שחכם גדול הוא וכל העם </w:t>
      </w:r>
      <w:proofErr w:type="spellStart"/>
      <w:r>
        <w:rPr>
          <w:rtl/>
        </w:rPr>
        <w:t>צריכין</w:t>
      </w:r>
      <w:proofErr w:type="spellEnd"/>
      <w:r>
        <w:rPr>
          <w:rtl/>
        </w:rPr>
        <w:t xml:space="preserve"> לו, אין </w:t>
      </w:r>
      <w:proofErr w:type="spellStart"/>
      <w:r>
        <w:rPr>
          <w:rtl/>
        </w:rPr>
        <w:t>מתלמדין</w:t>
      </w:r>
      <w:proofErr w:type="spellEnd"/>
      <w:r>
        <w:rPr>
          <w:rtl/>
        </w:rPr>
        <w:t xml:space="preserve"> ממנו עד שובו למוטב. שנאמר כי שפתי כהן...כי מלאך ה' צבאות הוא, אמרו חכמים אם הרב דומה למלאך ה' צבאות תורה יבקשו מפיהו.</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5. </w:t>
      </w:r>
      <w:r>
        <w:rPr>
          <w:rFonts w:cs="Miriam"/>
          <w:u w:val="single"/>
          <w:rtl/>
        </w:rPr>
        <w:t>לחם משנה הלכות תלמוד תורה פרק ד הלכה א</w:t>
      </w:r>
      <w:r>
        <w:rPr>
          <w:rtl/>
        </w:rPr>
        <w:t xml:space="preserve"> </w:t>
      </w:r>
    </w:p>
    <w:p w:rsidR="00A9283B" w:rsidRDefault="00A9283B" w:rsidP="00A9283B">
      <w:pPr>
        <w:spacing w:after="0" w:line="240" w:lineRule="auto"/>
        <w:jc w:val="both"/>
        <w:rPr>
          <w:rtl/>
        </w:rPr>
      </w:pPr>
      <w:r>
        <w:rPr>
          <w:rtl/>
        </w:rPr>
        <w:t xml:space="preserve">קשה, למה לא חלק רבינו בין גדול לקטן כמו שחלקו בגמרא. וכי </w:t>
      </w:r>
      <w:proofErr w:type="spellStart"/>
      <w:r>
        <w:rPr>
          <w:rtl/>
        </w:rPr>
        <w:t>תימא</w:t>
      </w:r>
      <w:proofErr w:type="spellEnd"/>
      <w:r>
        <w:rPr>
          <w:rtl/>
        </w:rPr>
        <w:t xml:space="preserve"> </w:t>
      </w:r>
      <w:proofErr w:type="spellStart"/>
      <w:r>
        <w:rPr>
          <w:rtl/>
        </w:rPr>
        <w:t>דבזמן</w:t>
      </w:r>
      <w:proofErr w:type="spellEnd"/>
      <w:r>
        <w:rPr>
          <w:rtl/>
        </w:rPr>
        <w:t xml:space="preserve"> הזה כולם נקראים קטנים </w:t>
      </w:r>
      <w:proofErr w:type="spellStart"/>
      <w:r>
        <w:rPr>
          <w:rtl/>
        </w:rPr>
        <w:t>לענין</w:t>
      </w:r>
      <w:proofErr w:type="spellEnd"/>
      <w:r>
        <w:rPr>
          <w:rtl/>
        </w:rPr>
        <w:t xml:space="preserve"> זה ולכך סתם רבינו, מ"מ קשה שרבינו אינו אומר הדינים הנוהגים בזמן הזה בלבד, אלא הדינים שינהגו בכל זמן אפילו אחר ביאת משיחנו </w:t>
      </w:r>
      <w:proofErr w:type="spellStart"/>
      <w:r>
        <w:rPr>
          <w:rtl/>
        </w:rPr>
        <w:t>בעז"ה</w:t>
      </w:r>
      <w:proofErr w:type="spellEnd"/>
      <w:r>
        <w:rPr>
          <w:rtl/>
        </w:rPr>
        <w:t xml:space="preserve"> וא"כ היה לו לפרש. ונראה שרבינו מפני שראה </w:t>
      </w:r>
      <w:proofErr w:type="spellStart"/>
      <w:r>
        <w:rPr>
          <w:rtl/>
        </w:rPr>
        <w:t>מימרא</w:t>
      </w:r>
      <w:proofErr w:type="spellEnd"/>
      <w:r>
        <w:rPr>
          <w:rtl/>
        </w:rPr>
        <w:t xml:space="preserve"> דר' יוחנן שהובאה בהרבה מקומות בסתם, ולא חלקו בין גדול לקטן גם הוא לא חלק. והא </w:t>
      </w:r>
      <w:proofErr w:type="spellStart"/>
      <w:r>
        <w:rPr>
          <w:rtl/>
        </w:rPr>
        <w:t>דאמרינן</w:t>
      </w:r>
      <w:proofErr w:type="spellEnd"/>
      <w:r>
        <w:rPr>
          <w:rtl/>
        </w:rPr>
        <w:t xml:space="preserve"> בחגיגה, סובר רבינו דלא נאמר זה אלא לתת </w:t>
      </w:r>
      <w:proofErr w:type="spellStart"/>
      <w:r>
        <w:rPr>
          <w:rtl/>
        </w:rPr>
        <w:t>סברא</w:t>
      </w:r>
      <w:proofErr w:type="spellEnd"/>
      <w:r>
        <w:rPr>
          <w:rtl/>
        </w:rPr>
        <w:t xml:space="preserve"> לר"מ בלבד, אבל אין הדבר כן. וראיה לדבר שכשתירץ ר"ל אמר ר"מ קרא אשכח ודרש, ואם היה הדבר מוסכם לא היה לו לומר אלא הא איכא קרא </w:t>
      </w:r>
      <w:proofErr w:type="spellStart"/>
      <w:r>
        <w:rPr>
          <w:rtl/>
        </w:rPr>
        <w:t>אחרינא</w:t>
      </w:r>
      <w:proofErr w:type="spellEnd"/>
      <w:r>
        <w:rPr>
          <w:rtl/>
        </w:rPr>
        <w:t xml:space="preserve">...משמע </w:t>
      </w:r>
      <w:proofErr w:type="spellStart"/>
      <w:r>
        <w:rPr>
          <w:rtl/>
        </w:rPr>
        <w:t>דהכונה</w:t>
      </w:r>
      <w:proofErr w:type="spellEnd"/>
      <w:r>
        <w:rPr>
          <w:rtl/>
        </w:rPr>
        <w:t xml:space="preserve"> לומר סברתו של ר"מ היא זאת </w:t>
      </w:r>
      <w:proofErr w:type="spellStart"/>
      <w:r>
        <w:rPr>
          <w:rtl/>
        </w:rPr>
        <w:t>ואנן</w:t>
      </w:r>
      <w:proofErr w:type="spellEnd"/>
      <w:r>
        <w:rPr>
          <w:rtl/>
        </w:rPr>
        <w:t xml:space="preserve"> לא </w:t>
      </w:r>
      <w:proofErr w:type="spellStart"/>
      <w:r>
        <w:rPr>
          <w:rtl/>
        </w:rPr>
        <w:t>ס"ל</w:t>
      </w:r>
      <w:proofErr w:type="spellEnd"/>
      <w:r>
        <w:rPr>
          <w:rtl/>
        </w:rPr>
        <w:t xml:space="preserve">. </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6. </w:t>
      </w:r>
      <w:r>
        <w:rPr>
          <w:rFonts w:cs="Miriam"/>
          <w:u w:val="single"/>
          <w:rtl/>
        </w:rPr>
        <w:t>פרי חדש הלכות תלמוד תורה פרק ד הלכה א</w:t>
      </w:r>
      <w:r>
        <w:rPr>
          <w:rtl/>
        </w:rPr>
        <w:t xml:space="preserve"> </w:t>
      </w:r>
    </w:p>
    <w:p w:rsidR="00A9283B" w:rsidRDefault="00A9283B" w:rsidP="00A9283B">
      <w:pPr>
        <w:spacing w:after="0" w:line="240" w:lineRule="auto"/>
        <w:jc w:val="both"/>
        <w:rPr>
          <w:rtl/>
        </w:rPr>
      </w:pPr>
      <w:r>
        <w:rPr>
          <w:rtl/>
        </w:rPr>
        <w:t xml:space="preserve">ולי נראה שסבור הרב ז"ל </w:t>
      </w:r>
      <w:proofErr w:type="spellStart"/>
      <w:r>
        <w:rPr>
          <w:rtl/>
        </w:rPr>
        <w:t>דכי</w:t>
      </w:r>
      <w:proofErr w:type="spellEnd"/>
      <w:r>
        <w:rPr>
          <w:rtl/>
        </w:rPr>
        <w:t xml:space="preserve"> </w:t>
      </w:r>
      <w:proofErr w:type="spellStart"/>
      <w:r>
        <w:rPr>
          <w:rtl/>
        </w:rPr>
        <w:t>מייתי</w:t>
      </w:r>
      <w:proofErr w:type="spellEnd"/>
      <w:r>
        <w:rPr>
          <w:rtl/>
        </w:rPr>
        <w:t xml:space="preserve"> </w:t>
      </w:r>
      <w:proofErr w:type="spellStart"/>
      <w:r>
        <w:rPr>
          <w:rtl/>
        </w:rPr>
        <w:t>תלמודא</w:t>
      </w:r>
      <w:proofErr w:type="spellEnd"/>
      <w:r>
        <w:rPr>
          <w:rtl/>
        </w:rPr>
        <w:t xml:space="preserve"> בתר הכי...ר"מ אכל </w:t>
      </w:r>
      <w:proofErr w:type="spellStart"/>
      <w:r>
        <w:rPr>
          <w:rtl/>
        </w:rPr>
        <w:t>תחלא</w:t>
      </w:r>
      <w:proofErr w:type="spellEnd"/>
      <w:r>
        <w:rPr>
          <w:rtl/>
        </w:rPr>
        <w:t xml:space="preserve"> ושדי </w:t>
      </w:r>
      <w:proofErr w:type="spellStart"/>
      <w:r>
        <w:rPr>
          <w:rtl/>
        </w:rPr>
        <w:t>שיחלא</w:t>
      </w:r>
      <w:proofErr w:type="spellEnd"/>
      <w:r>
        <w:rPr>
          <w:rtl/>
        </w:rPr>
        <w:t xml:space="preserve"> </w:t>
      </w:r>
      <w:proofErr w:type="spellStart"/>
      <w:r>
        <w:rPr>
          <w:rtl/>
        </w:rPr>
        <w:t>לברא</w:t>
      </w:r>
      <w:proofErr w:type="spellEnd"/>
      <w:r>
        <w:rPr>
          <w:rtl/>
        </w:rPr>
        <w:t xml:space="preserve">, היינו לומר דפליג </w:t>
      </w:r>
      <w:proofErr w:type="spellStart"/>
      <w:r>
        <w:rPr>
          <w:rtl/>
        </w:rPr>
        <w:t>אמאי</w:t>
      </w:r>
      <w:proofErr w:type="spellEnd"/>
      <w:r>
        <w:rPr>
          <w:rtl/>
        </w:rPr>
        <w:t xml:space="preserve"> </w:t>
      </w:r>
      <w:proofErr w:type="spellStart"/>
      <w:r>
        <w:rPr>
          <w:rtl/>
        </w:rPr>
        <w:t>דמפלגינן</w:t>
      </w:r>
      <w:proofErr w:type="spellEnd"/>
      <w:r>
        <w:rPr>
          <w:rtl/>
        </w:rPr>
        <w:t xml:space="preserve"> בין קטן לגדול, </w:t>
      </w:r>
      <w:proofErr w:type="spellStart"/>
      <w:r>
        <w:rPr>
          <w:rtl/>
        </w:rPr>
        <w:t>ודוקא</w:t>
      </w:r>
      <w:proofErr w:type="spellEnd"/>
      <w:r>
        <w:rPr>
          <w:rtl/>
        </w:rPr>
        <w:t xml:space="preserve"> ר"מ </w:t>
      </w:r>
      <w:proofErr w:type="spellStart"/>
      <w:r>
        <w:rPr>
          <w:rtl/>
        </w:rPr>
        <w:t>דרב</w:t>
      </w:r>
      <w:proofErr w:type="spellEnd"/>
      <w:r>
        <w:rPr>
          <w:rtl/>
        </w:rPr>
        <w:t xml:space="preserve"> </w:t>
      </w:r>
      <w:proofErr w:type="spellStart"/>
      <w:r>
        <w:rPr>
          <w:rtl/>
        </w:rPr>
        <w:t>גובריה</w:t>
      </w:r>
      <w:proofErr w:type="spellEnd"/>
      <w:r>
        <w:rPr>
          <w:rtl/>
        </w:rPr>
        <w:t xml:space="preserve"> הוא </w:t>
      </w:r>
      <w:proofErr w:type="spellStart"/>
      <w:r>
        <w:rPr>
          <w:rtl/>
        </w:rPr>
        <w:t>דמצי</w:t>
      </w:r>
      <w:proofErr w:type="spellEnd"/>
      <w:r>
        <w:rPr>
          <w:rtl/>
        </w:rPr>
        <w:t xml:space="preserve"> למעבד הכי ולא חכם אחר. </w:t>
      </w:r>
      <w:proofErr w:type="spellStart"/>
      <w:r>
        <w:rPr>
          <w:rtl/>
        </w:rPr>
        <w:t>ומסתייעא</w:t>
      </w:r>
      <w:proofErr w:type="spellEnd"/>
      <w:r>
        <w:rPr>
          <w:rtl/>
        </w:rPr>
        <w:t xml:space="preserve"> הדין </w:t>
      </w:r>
      <w:proofErr w:type="spellStart"/>
      <w:r>
        <w:rPr>
          <w:rtl/>
        </w:rPr>
        <w:t>פירושא</w:t>
      </w:r>
      <w:proofErr w:type="spellEnd"/>
      <w:r>
        <w:rPr>
          <w:rtl/>
        </w:rPr>
        <w:t xml:space="preserve">, </w:t>
      </w:r>
      <w:proofErr w:type="spellStart"/>
      <w:r>
        <w:rPr>
          <w:rtl/>
        </w:rPr>
        <w:t>מההוא</w:t>
      </w:r>
      <w:proofErr w:type="spellEnd"/>
      <w:r>
        <w:rPr>
          <w:rtl/>
        </w:rPr>
        <w:t xml:space="preserve"> </w:t>
      </w:r>
      <w:proofErr w:type="spellStart"/>
      <w:r>
        <w:rPr>
          <w:rtl/>
        </w:rPr>
        <w:t>עובדא</w:t>
      </w:r>
      <w:proofErr w:type="spellEnd"/>
      <w:r>
        <w:rPr>
          <w:rtl/>
        </w:rPr>
        <w:t xml:space="preserve"> </w:t>
      </w:r>
      <w:proofErr w:type="spellStart"/>
      <w:r>
        <w:rPr>
          <w:rtl/>
        </w:rPr>
        <w:t>דמייתינן</w:t>
      </w:r>
      <w:proofErr w:type="spellEnd"/>
      <w:r>
        <w:rPr>
          <w:rtl/>
        </w:rPr>
        <w:t xml:space="preserve"> </w:t>
      </w:r>
      <w:proofErr w:type="spellStart"/>
      <w:r>
        <w:rPr>
          <w:rtl/>
        </w:rPr>
        <w:t>במו"ק</w:t>
      </w:r>
      <w:proofErr w:type="spellEnd"/>
      <w:r>
        <w:rPr>
          <w:rtl/>
        </w:rPr>
        <w:t xml:space="preserve"> </w:t>
      </w:r>
      <w:proofErr w:type="spellStart"/>
      <w:r>
        <w:rPr>
          <w:rtl/>
        </w:rPr>
        <w:t>דההוא</w:t>
      </w:r>
      <w:proofErr w:type="spellEnd"/>
      <w:r>
        <w:rPr>
          <w:rtl/>
        </w:rPr>
        <w:t xml:space="preserve"> </w:t>
      </w:r>
      <w:proofErr w:type="spellStart"/>
      <w:r>
        <w:rPr>
          <w:rtl/>
        </w:rPr>
        <w:t>דהוו</w:t>
      </w:r>
      <w:proofErr w:type="spellEnd"/>
      <w:r>
        <w:rPr>
          <w:rtl/>
        </w:rPr>
        <w:t xml:space="preserve"> סנו </w:t>
      </w:r>
      <w:proofErr w:type="spellStart"/>
      <w:r>
        <w:rPr>
          <w:rtl/>
        </w:rPr>
        <w:t>שומעניה</w:t>
      </w:r>
      <w:proofErr w:type="spellEnd"/>
      <w:r>
        <w:rPr>
          <w:rtl/>
        </w:rPr>
        <w:t xml:space="preserve"> </w:t>
      </w:r>
      <w:proofErr w:type="spellStart"/>
      <w:r>
        <w:rPr>
          <w:rtl/>
        </w:rPr>
        <w:t>דשמתיה</w:t>
      </w:r>
      <w:proofErr w:type="spellEnd"/>
      <w:r>
        <w:rPr>
          <w:rtl/>
        </w:rPr>
        <w:t xml:space="preserve"> רב יהודה אף על גב </w:t>
      </w:r>
      <w:proofErr w:type="spellStart"/>
      <w:r>
        <w:rPr>
          <w:rtl/>
        </w:rPr>
        <w:t>דהוו</w:t>
      </w:r>
      <w:proofErr w:type="spellEnd"/>
      <w:r>
        <w:rPr>
          <w:rtl/>
        </w:rPr>
        <w:t xml:space="preserve"> </w:t>
      </w:r>
      <w:proofErr w:type="spellStart"/>
      <w:r>
        <w:rPr>
          <w:rtl/>
        </w:rPr>
        <w:t>צריכי</w:t>
      </w:r>
      <w:proofErr w:type="spellEnd"/>
      <w:r>
        <w:rPr>
          <w:rtl/>
        </w:rPr>
        <w:t xml:space="preserve"> ליה רבנן, וסתם רבנן הוו גדולים </w:t>
      </w:r>
      <w:proofErr w:type="spellStart"/>
      <w:r>
        <w:rPr>
          <w:rtl/>
        </w:rPr>
        <w:t>ודלא</w:t>
      </w:r>
      <w:proofErr w:type="spellEnd"/>
      <w:r>
        <w:rPr>
          <w:rtl/>
        </w:rPr>
        <w:t xml:space="preserve"> </w:t>
      </w:r>
      <w:proofErr w:type="spellStart"/>
      <w:r>
        <w:rPr>
          <w:rtl/>
        </w:rPr>
        <w:t>כתוס</w:t>
      </w:r>
      <w:proofErr w:type="spellEnd"/>
      <w:r>
        <w:rPr>
          <w:rtl/>
        </w:rPr>
        <w:t xml:space="preserve">'. וא"כ שפיר פסק הרב שלא לחלק בין קטן לגדול, </w:t>
      </w:r>
      <w:proofErr w:type="spellStart"/>
      <w:r>
        <w:rPr>
          <w:rtl/>
        </w:rPr>
        <w:t>דאין</w:t>
      </w:r>
      <w:proofErr w:type="spellEnd"/>
      <w:r>
        <w:rPr>
          <w:rtl/>
        </w:rPr>
        <w:t xml:space="preserve"> לנו </w:t>
      </w:r>
      <w:proofErr w:type="spellStart"/>
      <w:r>
        <w:rPr>
          <w:rtl/>
        </w:rPr>
        <w:t>דכוותיה</w:t>
      </w:r>
      <w:proofErr w:type="spellEnd"/>
      <w:r>
        <w:rPr>
          <w:rtl/>
        </w:rPr>
        <w:t xml:space="preserve"> </w:t>
      </w:r>
      <w:proofErr w:type="spellStart"/>
      <w:r>
        <w:rPr>
          <w:rtl/>
        </w:rPr>
        <w:t>דר"מ</w:t>
      </w:r>
      <w:proofErr w:type="spellEnd"/>
      <w:r>
        <w:rPr>
          <w:rtl/>
        </w:rPr>
        <w:t xml:space="preserve"> </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7. </w:t>
      </w:r>
      <w:proofErr w:type="spellStart"/>
      <w:r>
        <w:rPr>
          <w:rFonts w:cs="Miriam"/>
          <w:u w:val="single"/>
          <w:rtl/>
        </w:rPr>
        <w:t>ש"ך</w:t>
      </w:r>
      <w:proofErr w:type="spellEnd"/>
      <w:r>
        <w:rPr>
          <w:rFonts w:cs="Miriam"/>
          <w:u w:val="single"/>
          <w:rtl/>
        </w:rPr>
        <w:t xml:space="preserve"> יורה דעה סימן רמו </w:t>
      </w:r>
      <w:proofErr w:type="spellStart"/>
      <w:r>
        <w:rPr>
          <w:rFonts w:cs="Miriam"/>
          <w:u w:val="single"/>
          <w:rtl/>
        </w:rPr>
        <w:t>ס"ק</w:t>
      </w:r>
      <w:proofErr w:type="spellEnd"/>
      <w:r>
        <w:rPr>
          <w:rFonts w:cs="Miriam"/>
          <w:u w:val="single"/>
          <w:rtl/>
        </w:rPr>
        <w:t xml:space="preserve"> ח</w:t>
      </w:r>
      <w:r>
        <w:rPr>
          <w:rtl/>
        </w:rPr>
        <w:t xml:space="preserve"> </w:t>
      </w:r>
    </w:p>
    <w:p w:rsidR="00A9283B" w:rsidRDefault="00A9283B" w:rsidP="00A9283B">
      <w:pPr>
        <w:spacing w:after="0" w:line="240" w:lineRule="auto"/>
        <w:jc w:val="both"/>
        <w:rPr>
          <w:rtl/>
        </w:rPr>
      </w:pPr>
      <w:r>
        <w:rPr>
          <w:rtl/>
        </w:rPr>
        <w:t xml:space="preserve">וי"ל </w:t>
      </w:r>
      <w:proofErr w:type="spellStart"/>
      <w:r>
        <w:rPr>
          <w:rtl/>
        </w:rPr>
        <w:t>דסבירא</w:t>
      </w:r>
      <w:proofErr w:type="spellEnd"/>
      <w:r>
        <w:rPr>
          <w:rtl/>
        </w:rPr>
        <w:t xml:space="preserve"> ליה כמ"ש </w:t>
      </w:r>
      <w:proofErr w:type="spellStart"/>
      <w:r>
        <w:rPr>
          <w:rtl/>
        </w:rPr>
        <w:t>התוס</w:t>
      </w:r>
      <w:proofErr w:type="spellEnd"/>
      <w:r>
        <w:rPr>
          <w:rtl/>
        </w:rPr>
        <w:t>'...</w:t>
      </w:r>
      <w:proofErr w:type="spellStart"/>
      <w:r>
        <w:rPr>
          <w:rtl/>
        </w:rPr>
        <w:t>דקטנים</w:t>
      </w:r>
      <w:proofErr w:type="spellEnd"/>
      <w:r>
        <w:rPr>
          <w:rtl/>
        </w:rPr>
        <w:t xml:space="preserve"> הוי </w:t>
      </w:r>
      <w:proofErr w:type="spellStart"/>
      <w:r>
        <w:rPr>
          <w:rtl/>
        </w:rPr>
        <w:t>דגרסי</w:t>
      </w:r>
      <w:proofErr w:type="spellEnd"/>
      <w:r>
        <w:rPr>
          <w:rtl/>
        </w:rPr>
        <w:t xml:space="preserve"> </w:t>
      </w:r>
      <w:proofErr w:type="spellStart"/>
      <w:r>
        <w:rPr>
          <w:rtl/>
        </w:rPr>
        <w:t>קמיה</w:t>
      </w:r>
      <w:proofErr w:type="spellEnd"/>
      <w:r>
        <w:rPr>
          <w:rtl/>
        </w:rPr>
        <w:t xml:space="preserve"> </w:t>
      </w:r>
      <w:proofErr w:type="spellStart"/>
      <w:r>
        <w:rPr>
          <w:rtl/>
        </w:rPr>
        <w:t>וחיישינן</w:t>
      </w:r>
      <w:proofErr w:type="spellEnd"/>
      <w:r>
        <w:rPr>
          <w:rtl/>
        </w:rPr>
        <w:t xml:space="preserve"> </w:t>
      </w:r>
      <w:proofErr w:type="spellStart"/>
      <w:r>
        <w:rPr>
          <w:rtl/>
        </w:rPr>
        <w:t>דלמא</w:t>
      </w:r>
      <w:proofErr w:type="spellEnd"/>
      <w:r>
        <w:rPr>
          <w:rtl/>
        </w:rPr>
        <w:t xml:space="preserve"> ממשכי. אם כן </w:t>
      </w:r>
      <w:proofErr w:type="spellStart"/>
      <w:r>
        <w:rPr>
          <w:rtl/>
        </w:rPr>
        <w:t>חזינן</w:t>
      </w:r>
      <w:proofErr w:type="spellEnd"/>
      <w:r>
        <w:rPr>
          <w:rtl/>
        </w:rPr>
        <w:t xml:space="preserve"> דאף בימי </w:t>
      </w:r>
      <w:proofErr w:type="spellStart"/>
      <w:r>
        <w:rPr>
          <w:rtl/>
        </w:rPr>
        <w:t>הש"ס</w:t>
      </w:r>
      <w:proofErr w:type="spellEnd"/>
      <w:r>
        <w:rPr>
          <w:rtl/>
        </w:rPr>
        <w:t xml:space="preserve"> היו קטנים, וכ"ש בזמן הזה שכולם נחשבים קטנים, כמ"ש אם ראשונים בני אדם אנו כחמורים...וא"כ </w:t>
      </w:r>
      <w:proofErr w:type="spellStart"/>
      <w:r>
        <w:rPr>
          <w:rtl/>
        </w:rPr>
        <w:t>בזה"ז</w:t>
      </w:r>
      <w:proofErr w:type="spellEnd"/>
      <w:r>
        <w:rPr>
          <w:rtl/>
        </w:rPr>
        <w:t xml:space="preserve"> אין חילוק </w:t>
      </w:r>
    </w:p>
    <w:p w:rsidR="00A9283B" w:rsidRDefault="00A9283B" w:rsidP="00A9283B">
      <w:pPr>
        <w:spacing w:after="0" w:line="240" w:lineRule="auto"/>
        <w:jc w:val="both"/>
        <w:rPr>
          <w:rtl/>
        </w:rPr>
      </w:pPr>
      <w:r>
        <w:rPr>
          <w:rtl/>
        </w:rPr>
        <w:t xml:space="preserve">8. </w:t>
      </w:r>
      <w:r>
        <w:rPr>
          <w:rFonts w:cs="Miriam"/>
          <w:u w:val="single"/>
          <w:rtl/>
        </w:rPr>
        <w:t xml:space="preserve">ברכי יוסף יורה דעה סימן רמו </w:t>
      </w:r>
      <w:proofErr w:type="spellStart"/>
      <w:r>
        <w:rPr>
          <w:rFonts w:cs="Miriam"/>
          <w:u w:val="single"/>
          <w:rtl/>
        </w:rPr>
        <w:t>ס"ק</w:t>
      </w:r>
      <w:proofErr w:type="spellEnd"/>
      <w:r>
        <w:rPr>
          <w:rFonts w:cs="Miriam"/>
          <w:u w:val="single"/>
          <w:rtl/>
        </w:rPr>
        <w:t xml:space="preserve"> ט</w:t>
      </w:r>
      <w:r>
        <w:rPr>
          <w:rtl/>
        </w:rPr>
        <w:t xml:space="preserve"> </w:t>
      </w:r>
    </w:p>
    <w:p w:rsidR="00A9283B" w:rsidRDefault="00A9283B" w:rsidP="00A9283B">
      <w:pPr>
        <w:spacing w:after="0" w:line="240" w:lineRule="auto"/>
        <w:jc w:val="both"/>
        <w:rPr>
          <w:rtl/>
        </w:rPr>
      </w:pPr>
      <w:r>
        <w:rPr>
          <w:rtl/>
        </w:rPr>
        <w:t xml:space="preserve">אך מה נענה </w:t>
      </w:r>
      <w:proofErr w:type="spellStart"/>
      <w:r>
        <w:rPr>
          <w:rtl/>
        </w:rPr>
        <w:t>דהרמב"ם</w:t>
      </w:r>
      <w:proofErr w:type="spellEnd"/>
      <w:r>
        <w:rPr>
          <w:rtl/>
        </w:rPr>
        <w:t xml:space="preserve"> עביד </w:t>
      </w:r>
      <w:proofErr w:type="spellStart"/>
      <w:r>
        <w:rPr>
          <w:rtl/>
        </w:rPr>
        <w:t>עובדא</w:t>
      </w:r>
      <w:proofErr w:type="spellEnd"/>
      <w:r>
        <w:rPr>
          <w:rtl/>
        </w:rPr>
        <w:t xml:space="preserve"> </w:t>
      </w:r>
      <w:proofErr w:type="spellStart"/>
      <w:r>
        <w:rPr>
          <w:rtl/>
        </w:rPr>
        <w:t>בנפשיה</w:t>
      </w:r>
      <w:proofErr w:type="spellEnd"/>
      <w:r>
        <w:rPr>
          <w:rtl/>
        </w:rPr>
        <w:t xml:space="preserve">, ולמד חכמות חיצוניות...ואולי סבר הרמב"ם </w:t>
      </w:r>
      <w:proofErr w:type="spellStart"/>
      <w:r>
        <w:rPr>
          <w:rtl/>
        </w:rPr>
        <w:t>דהא</w:t>
      </w:r>
      <w:proofErr w:type="spellEnd"/>
      <w:r>
        <w:rPr>
          <w:rtl/>
        </w:rPr>
        <w:t xml:space="preserve"> </w:t>
      </w:r>
      <w:proofErr w:type="spellStart"/>
      <w:r>
        <w:rPr>
          <w:rtl/>
        </w:rPr>
        <w:t>דאמרו</w:t>
      </w:r>
      <w:proofErr w:type="spellEnd"/>
      <w:r>
        <w:rPr>
          <w:rtl/>
        </w:rPr>
        <w:t xml:space="preserve"> הא בגדול הא בקטן, לאו </w:t>
      </w:r>
      <w:proofErr w:type="spellStart"/>
      <w:r>
        <w:rPr>
          <w:rtl/>
        </w:rPr>
        <w:t>דוקא</w:t>
      </w:r>
      <w:proofErr w:type="spellEnd"/>
      <w:r>
        <w:rPr>
          <w:rtl/>
        </w:rPr>
        <w:t xml:space="preserve">. אלא בעינן שיהיה גדול בחכמה ודעתו רחבה, כר"מ אשר רוח בו שיבור לו לברר אוכל, ולאו גדול בשנים וקטן בשנים. </w:t>
      </w:r>
      <w:proofErr w:type="spellStart"/>
      <w:r>
        <w:rPr>
          <w:rtl/>
        </w:rPr>
        <w:t>ומשו"ה</w:t>
      </w:r>
      <w:proofErr w:type="spellEnd"/>
      <w:r>
        <w:rPr>
          <w:rtl/>
        </w:rPr>
        <w:t xml:space="preserve"> כיון שהרמב"ם סובר שיהיה לו דעת שלם ורחב לבב...לכן השמיט חילוק זה לסתום הפתח, כי לא רבים יחכמו כר"מ. ואם כה יאמר </w:t>
      </w:r>
      <w:proofErr w:type="spellStart"/>
      <w:r>
        <w:rPr>
          <w:rtl/>
        </w:rPr>
        <w:t>דגדול</w:t>
      </w:r>
      <w:proofErr w:type="spellEnd"/>
      <w:r>
        <w:rPr>
          <w:rtl/>
        </w:rPr>
        <w:t xml:space="preserve"> שרי, כל אחד ידמה בדעתו כי גדול הוא, וילכד בפח. אבל הרמב"ם </w:t>
      </w:r>
      <w:proofErr w:type="spellStart"/>
      <w:r>
        <w:rPr>
          <w:rtl/>
        </w:rPr>
        <w:t>איהו</w:t>
      </w:r>
      <w:proofErr w:type="spellEnd"/>
      <w:r>
        <w:rPr>
          <w:rtl/>
        </w:rPr>
        <w:t xml:space="preserve"> גופיה ידע </w:t>
      </w:r>
      <w:proofErr w:type="spellStart"/>
      <w:r>
        <w:rPr>
          <w:rtl/>
        </w:rPr>
        <w:t>בנפשיה</w:t>
      </w:r>
      <w:proofErr w:type="spellEnd"/>
      <w:r>
        <w:rPr>
          <w:rtl/>
        </w:rPr>
        <w:t xml:space="preserve"> - </w:t>
      </w:r>
      <w:proofErr w:type="spellStart"/>
      <w:r>
        <w:rPr>
          <w:rtl/>
        </w:rPr>
        <w:t>וכ"ע</w:t>
      </w:r>
      <w:proofErr w:type="spellEnd"/>
      <w:r>
        <w:rPr>
          <w:rtl/>
        </w:rPr>
        <w:t xml:space="preserve"> </w:t>
      </w:r>
      <w:proofErr w:type="spellStart"/>
      <w:r>
        <w:rPr>
          <w:rtl/>
        </w:rPr>
        <w:t>מודו</w:t>
      </w:r>
      <w:proofErr w:type="spellEnd"/>
      <w:r>
        <w:rPr>
          <w:rtl/>
        </w:rPr>
        <w:t xml:space="preserve"> ליה -  כי הוא גדול וידיעתו מכרעת, ונפשו אותה ויעש.</w:t>
      </w:r>
    </w:p>
    <w:p w:rsidR="00A9283B" w:rsidRDefault="00A9283B" w:rsidP="00A9283B">
      <w:pPr>
        <w:spacing w:after="0" w:line="240" w:lineRule="auto"/>
        <w:jc w:val="both"/>
        <w:rPr>
          <w:rtl/>
        </w:rPr>
      </w:pPr>
      <w:r>
        <w:rPr>
          <w:rtl/>
        </w:rPr>
        <w:t xml:space="preserve">9. </w:t>
      </w:r>
      <w:r>
        <w:rPr>
          <w:rFonts w:ascii="Miriam" w:hAnsi="Miriam" w:cs="Miriam"/>
          <w:u w:val="single"/>
          <w:rtl/>
        </w:rPr>
        <w:t>פירוש רבינו יונה על אבות פרק ב משנה ד</w:t>
      </w:r>
      <w:r>
        <w:rPr>
          <w:rtl/>
        </w:rPr>
        <w:t xml:space="preserve"> </w:t>
      </w:r>
    </w:p>
    <w:p w:rsidR="00A9283B" w:rsidRDefault="00A9283B" w:rsidP="00A9283B">
      <w:pPr>
        <w:spacing w:after="0" w:line="240" w:lineRule="auto"/>
        <w:jc w:val="both"/>
        <w:rPr>
          <w:rtl/>
        </w:rPr>
      </w:pPr>
      <w:r>
        <w:rPr>
          <w:rtl/>
        </w:rPr>
        <w:t xml:space="preserve">ואל תאמן בעצמך עד יום מותך, גם </w:t>
      </w:r>
      <w:proofErr w:type="spellStart"/>
      <w:r>
        <w:rPr>
          <w:rtl/>
        </w:rPr>
        <w:t>לענין</w:t>
      </w:r>
      <w:proofErr w:type="spellEnd"/>
      <w:r>
        <w:rPr>
          <w:rtl/>
        </w:rPr>
        <w:t xml:space="preserve"> האמונה נאמר הדבר הזה לבל תלמוד מן </w:t>
      </w:r>
      <w:proofErr w:type="spellStart"/>
      <w:r>
        <w:rPr>
          <w:rtl/>
        </w:rPr>
        <w:t>המינין</w:t>
      </w:r>
      <w:proofErr w:type="spellEnd"/>
      <w:r>
        <w:rPr>
          <w:rtl/>
        </w:rPr>
        <w:t xml:space="preserve">, ואפילו מן הדברים </w:t>
      </w:r>
      <w:proofErr w:type="spellStart"/>
      <w:r>
        <w:rPr>
          <w:rtl/>
        </w:rPr>
        <w:t>האמיתיים</w:t>
      </w:r>
      <w:proofErr w:type="spellEnd"/>
      <w:r>
        <w:rPr>
          <w:rtl/>
        </w:rPr>
        <w:t xml:space="preserve">. כי פגיעתן רעה פן יפתוך חטאים ולדבריהם תאבה, כי הם </w:t>
      </w:r>
      <w:proofErr w:type="spellStart"/>
      <w:r>
        <w:rPr>
          <w:rtl/>
        </w:rPr>
        <w:t>מושכין</w:t>
      </w:r>
      <w:proofErr w:type="spellEnd"/>
      <w:r>
        <w:rPr>
          <w:rtl/>
        </w:rPr>
        <w:t xml:space="preserve"> את הלב. ואל תאמן בעצמך עד יום מותך </w:t>
      </w:r>
      <w:proofErr w:type="spellStart"/>
      <w:r>
        <w:rPr>
          <w:rtl/>
        </w:rPr>
        <w:t>לאמר</w:t>
      </w:r>
      <w:proofErr w:type="spellEnd"/>
      <w:r>
        <w:rPr>
          <w:rtl/>
        </w:rPr>
        <w:t xml:space="preserve"> אשמעם ואת הטוב אקבל ואת הרע לא אקבל, שלא תסמוך על דעתך כאשר סמך ר"מ בלמדו לפני אלישע אחר המין, </w:t>
      </w:r>
      <w:proofErr w:type="spellStart"/>
      <w:r>
        <w:rPr>
          <w:rtl/>
        </w:rPr>
        <w:t>כדאיתא</w:t>
      </w:r>
      <w:proofErr w:type="spellEnd"/>
      <w:r>
        <w:rPr>
          <w:rtl/>
        </w:rPr>
        <w:t xml:space="preserve"> שאמרו עליו על דרך משל רמון מצא תוכו אכל קליפתו זרק. ולא כל בני אדם </w:t>
      </w:r>
      <w:proofErr w:type="spellStart"/>
      <w:r>
        <w:rPr>
          <w:rtl/>
        </w:rPr>
        <w:t>שוין</w:t>
      </w:r>
      <w:proofErr w:type="spellEnd"/>
      <w:r>
        <w:rPr>
          <w:rtl/>
        </w:rPr>
        <w:t>.</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10. </w:t>
      </w:r>
      <w:r>
        <w:rPr>
          <w:rFonts w:cs="Miriam"/>
          <w:u w:val="single"/>
          <w:rtl/>
        </w:rPr>
        <w:t>תורת המגיד תורה פרשת בראשית</w:t>
      </w:r>
      <w:r>
        <w:rPr>
          <w:rtl/>
        </w:rPr>
        <w:t xml:space="preserve">  </w:t>
      </w:r>
    </w:p>
    <w:p w:rsidR="00A9283B" w:rsidRDefault="00A9283B" w:rsidP="00A9283B">
      <w:pPr>
        <w:spacing w:after="0" w:line="240" w:lineRule="auto"/>
        <w:jc w:val="both"/>
        <w:rPr>
          <w:rtl/>
        </w:rPr>
      </w:pPr>
      <w:r>
        <w:rPr>
          <w:rtl/>
        </w:rPr>
        <w:t xml:space="preserve">גם בזה אפשר לומר כוונת רז"ל שאמרו (חגיגה טו ב) ר"מ רמון מצא, תוכו אכל קליפתו זרק. ויש לומר שהיה לו </w:t>
      </w:r>
      <w:proofErr w:type="spellStart"/>
      <w:r>
        <w:rPr>
          <w:rtl/>
        </w:rPr>
        <w:t>למימר</w:t>
      </w:r>
      <w:proofErr w:type="spellEnd"/>
      <w:r>
        <w:rPr>
          <w:rtl/>
        </w:rPr>
        <w:t xml:space="preserve"> כסדר, מתחילה </w:t>
      </w:r>
      <w:proofErr w:type="spellStart"/>
      <w:r>
        <w:rPr>
          <w:rtl/>
        </w:rPr>
        <w:t>קולפין</w:t>
      </w:r>
      <w:proofErr w:type="spellEnd"/>
      <w:r>
        <w:rPr>
          <w:rtl/>
        </w:rPr>
        <w:t xml:space="preserve"> הקליפה </w:t>
      </w:r>
      <w:proofErr w:type="spellStart"/>
      <w:r>
        <w:rPr>
          <w:rtl/>
        </w:rPr>
        <w:t>וזורקין</w:t>
      </w:r>
      <w:proofErr w:type="spellEnd"/>
      <w:r>
        <w:rPr>
          <w:rtl/>
        </w:rPr>
        <w:t xml:space="preserve">, ואחר כך נאכל המאכל. וי"ל כי באמת ר"מ לא זרק הקליפה בשעת </w:t>
      </w:r>
      <w:r>
        <w:rPr>
          <w:rtl/>
        </w:rPr>
        <w:lastRenderedPageBreak/>
        <w:t xml:space="preserve">אכילה, דהיינו בשעה שלמד תורה מפי אחר. ואף </w:t>
      </w:r>
      <w:proofErr w:type="spellStart"/>
      <w:r>
        <w:rPr>
          <w:rtl/>
        </w:rPr>
        <w:t>שהיתה</w:t>
      </w:r>
      <w:proofErr w:type="spellEnd"/>
      <w:r>
        <w:rPr>
          <w:rtl/>
        </w:rPr>
        <w:t xml:space="preserve"> תורתו של אחר מעורבת ברע, אף על פי כן למד ממנו ולא היה לו פחד מחמת הסיגים, כי כבר </w:t>
      </w:r>
      <w:proofErr w:type="spellStart"/>
      <w:r>
        <w:rPr>
          <w:rtl/>
        </w:rPr>
        <w:t>נתברר</w:t>
      </w:r>
      <w:proofErr w:type="spellEnd"/>
      <w:r>
        <w:rPr>
          <w:rtl/>
        </w:rPr>
        <w:t xml:space="preserve"> ונזדכך מאוד. וכבר זרק הקליפה כשלמד מתחילת תורתו </w:t>
      </w:r>
      <w:proofErr w:type="spellStart"/>
      <w:r>
        <w:rPr>
          <w:rtl/>
        </w:rPr>
        <w:t>בכתנות</w:t>
      </w:r>
      <w:proofErr w:type="spellEnd"/>
      <w:r>
        <w:rPr>
          <w:rtl/>
        </w:rPr>
        <w:t xml:space="preserve"> אור כנזכר, לכן היה יכול לברר גם כן מתורתו של אחר, הטוב מן הרע, וזהו תוכו אכל.</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11. </w:t>
      </w:r>
      <w:r>
        <w:rPr>
          <w:rFonts w:cs="Miriam"/>
          <w:u w:val="single"/>
          <w:rtl/>
        </w:rPr>
        <w:t>בינה לעיתים דרוש מג</w:t>
      </w:r>
      <w:r>
        <w:rPr>
          <w:rtl/>
        </w:rPr>
        <w:t xml:space="preserve"> (</w:t>
      </w:r>
      <w:proofErr w:type="spellStart"/>
      <w:r>
        <w:rPr>
          <w:rtl/>
        </w:rPr>
        <w:t>לר</w:t>
      </w:r>
      <w:proofErr w:type="spellEnd"/>
      <w:r>
        <w:rPr>
          <w:rtl/>
        </w:rPr>
        <w:t>' עזריה פיג'ו)</w:t>
      </w:r>
    </w:p>
    <w:p w:rsidR="00A9283B" w:rsidRDefault="00A9283B" w:rsidP="00A9283B">
      <w:pPr>
        <w:spacing w:after="0" w:line="240" w:lineRule="auto"/>
        <w:jc w:val="both"/>
        <w:rPr>
          <w:rtl/>
        </w:rPr>
      </w:pPr>
      <w:r>
        <w:rPr>
          <w:rtl/>
        </w:rPr>
        <w:t xml:space="preserve">והרגישו האחרונים, ז"ל: מאי מתרץ "תוכו אכל, קליפתו זרק"? וכי המקשה </w:t>
      </w:r>
      <w:proofErr w:type="spellStart"/>
      <w:r>
        <w:rPr>
          <w:rtl/>
        </w:rPr>
        <w:t>הוה</w:t>
      </w:r>
      <w:proofErr w:type="spellEnd"/>
      <w:r>
        <w:rPr>
          <w:rtl/>
        </w:rPr>
        <w:t xml:space="preserve"> אסיק </w:t>
      </w:r>
      <w:proofErr w:type="spellStart"/>
      <w:r>
        <w:rPr>
          <w:rtl/>
        </w:rPr>
        <w:t>אדעתיה</w:t>
      </w:r>
      <w:proofErr w:type="spellEnd"/>
      <w:r>
        <w:rPr>
          <w:rtl/>
        </w:rPr>
        <w:t xml:space="preserve"> </w:t>
      </w:r>
      <w:proofErr w:type="spellStart"/>
      <w:r>
        <w:rPr>
          <w:rtl/>
        </w:rPr>
        <w:t>דר"מ</w:t>
      </w:r>
      <w:proofErr w:type="spellEnd"/>
      <w:r>
        <w:rPr>
          <w:rtl/>
        </w:rPr>
        <w:t xml:space="preserve"> אכל גם קליפתו, חס וחלילה? פשיטא </w:t>
      </w:r>
      <w:proofErr w:type="spellStart"/>
      <w:r>
        <w:rPr>
          <w:rtl/>
        </w:rPr>
        <w:t>דידע</w:t>
      </w:r>
      <w:proofErr w:type="spellEnd"/>
      <w:r>
        <w:rPr>
          <w:rtl/>
        </w:rPr>
        <w:t xml:space="preserve"> </w:t>
      </w:r>
      <w:proofErr w:type="spellStart"/>
      <w:r>
        <w:rPr>
          <w:rtl/>
        </w:rPr>
        <w:t>דר"מ</w:t>
      </w:r>
      <w:proofErr w:type="spellEnd"/>
      <w:r>
        <w:rPr>
          <w:rtl/>
        </w:rPr>
        <w:t xml:space="preserve"> לא לקח מלימודו ממנו אלא הטוב, ועִם כל זה הקשה, </w:t>
      </w:r>
      <w:proofErr w:type="spellStart"/>
      <w:r>
        <w:rPr>
          <w:rtl/>
        </w:rPr>
        <w:t>דאפילו</w:t>
      </w:r>
      <w:proofErr w:type="spellEnd"/>
      <w:r>
        <w:rPr>
          <w:rtl/>
        </w:rPr>
        <w:t xml:space="preserve"> תורה תמימה אסור ללמוד ממנו, לפי שאינו דומה למלאך ה'; וא"כ, איך יתורץ באמרו: "קליפתו זרק"? </w:t>
      </w:r>
    </w:p>
    <w:p w:rsidR="00A9283B" w:rsidRDefault="00A9283B" w:rsidP="00A9283B">
      <w:pPr>
        <w:spacing w:after="0" w:line="240" w:lineRule="auto"/>
        <w:jc w:val="both"/>
        <w:rPr>
          <w:rtl/>
        </w:rPr>
      </w:pPr>
      <w:r>
        <w:rPr>
          <w:rtl/>
        </w:rPr>
        <w:t xml:space="preserve">ואפשר לי לומר: כוונת אלה התירוצים </w:t>
      </w:r>
      <w:proofErr w:type="spellStart"/>
      <w:r>
        <w:rPr>
          <w:rtl/>
        </w:rPr>
        <w:t>היתה</w:t>
      </w:r>
      <w:proofErr w:type="spellEnd"/>
      <w:r>
        <w:rPr>
          <w:rtl/>
        </w:rPr>
        <w:t xml:space="preserve">, לדקדק בלשון הפסוק ולומר, כי </w:t>
      </w:r>
      <w:proofErr w:type="spellStart"/>
      <w:r>
        <w:rPr>
          <w:rtl/>
        </w:rPr>
        <w:t>מ"ש</w:t>
      </w:r>
      <w:proofErr w:type="spellEnd"/>
      <w:r>
        <w:rPr>
          <w:rtl/>
        </w:rPr>
        <w:t xml:space="preserve"> הכתוב "ותורה יבקשו מפיהו" - אם דומה הרב למלאך </w:t>
      </w:r>
      <w:proofErr w:type="spellStart"/>
      <w:r>
        <w:rPr>
          <w:rtl/>
        </w:rPr>
        <w:t>וכו</w:t>
      </w:r>
      <w:proofErr w:type="spellEnd"/>
      <w:r>
        <w:rPr>
          <w:rtl/>
        </w:rPr>
        <w:t xml:space="preserve">', היינו </w:t>
      </w:r>
      <w:proofErr w:type="spellStart"/>
      <w:r>
        <w:rPr>
          <w:rtl/>
        </w:rPr>
        <w:t>דוקא</w:t>
      </w:r>
      <w:proofErr w:type="spellEnd"/>
      <w:r>
        <w:rPr>
          <w:rtl/>
        </w:rPr>
        <w:t xml:space="preserve"> </w:t>
      </w:r>
      <w:proofErr w:type="spellStart"/>
      <w:r>
        <w:rPr>
          <w:rtl/>
        </w:rPr>
        <w:t>לענין</w:t>
      </w:r>
      <w:proofErr w:type="spellEnd"/>
      <w:r>
        <w:rPr>
          <w:rtl/>
        </w:rPr>
        <w:t xml:space="preserve"> בקשה ממש. לילך האדם לבקש ולשאול ממנו שילמדהו תורה, זה לא יעשהו אלא כשיהיה הרב דומה למלאך ה'. כי ודאי לא ילמדהו אלא דרכי ה', ודבריו בפיו אמת. אבל אם אינו דומה למלאך ה' כי רשע הוא, לא יבקש ממנו בבקשה מפורשת </w:t>
      </w:r>
      <w:proofErr w:type="spellStart"/>
      <w:r>
        <w:rPr>
          <w:rtl/>
        </w:rPr>
        <w:t>שישכילהו</w:t>
      </w:r>
      <w:proofErr w:type="spellEnd"/>
      <w:r>
        <w:rPr>
          <w:rtl/>
        </w:rPr>
        <w:t xml:space="preserve"> וילמדהו דעת. כי בראותו שזה שואל בפיו ומבקש ממנו ללמוד, אז להכעיס ישתדל ללמדו אורחות עקלקלות, אם באמונות כוזבות ואם במידות פחותות ומגונות, ויהיה מתעצם על ככה </w:t>
      </w:r>
      <w:proofErr w:type="spellStart"/>
      <w:r>
        <w:rPr>
          <w:rtl/>
        </w:rPr>
        <w:t>לחקותם</w:t>
      </w:r>
      <w:proofErr w:type="spellEnd"/>
      <w:r>
        <w:rPr>
          <w:rtl/>
        </w:rPr>
        <w:t xml:space="preserve"> בלב התלמיד. אמנם, ר"מ נתחכם על זה, כי לא היה מבקש ממנו או שואל לו שום עניין...אלא שאגב </w:t>
      </w:r>
      <w:proofErr w:type="spellStart"/>
      <w:r>
        <w:rPr>
          <w:rtl/>
        </w:rPr>
        <w:t>אורחין</w:t>
      </w:r>
      <w:proofErr w:type="spellEnd"/>
      <w:r>
        <w:rPr>
          <w:rtl/>
        </w:rPr>
        <w:t xml:space="preserve"> היה אחר אומר מילי </w:t>
      </w:r>
      <w:proofErr w:type="spellStart"/>
      <w:r>
        <w:rPr>
          <w:rtl/>
        </w:rPr>
        <w:t>דמעליותא</w:t>
      </w:r>
      <w:proofErr w:type="spellEnd"/>
      <w:r>
        <w:rPr>
          <w:rtl/>
        </w:rPr>
        <w:t xml:space="preserve">, מבלי שיבקשם ר"מ. ובזה היה ר"מ מוצא לימודים אלו, כמוצא מציאה בהיסח הדעת; כי אחר היה אומרם מעצמו, ולא היה בזה מתעצם להכשיל את ר"מ, לא בדעות הפנימיות ולא בדעות החיצוניות. כי בעניין הדעות - היה רבי מאיר כמוצא תמרה: מה שמוציא אחר לחוץ, הן האמונות שהוא אינו מאמינן להשחתת שכלו, היה ר"מ אוכל ומקבל...אבל מה שנשאר בפנימיות, הן האמונות הנפסדות שהיה אחר בדעתו מאמינן, זרקן לחוץ...ובעניין המידות - היה ר"מ כמוצא רימון: כי מה שהיה אחר אומר בפיו, ממה שמוציא משכלו במעלות </w:t>
      </w:r>
      <w:proofErr w:type="spellStart"/>
      <w:r>
        <w:rPr>
          <w:rtl/>
        </w:rPr>
        <w:t>המידותיות</w:t>
      </w:r>
      <w:proofErr w:type="spellEnd"/>
      <w:r>
        <w:rPr>
          <w:rtl/>
        </w:rPr>
        <w:t xml:space="preserve">, היה אוכל ומקבל, כתוכיות הרימון; אבל מלבושו החיצוני - הן המידות הפחותות שהיה אחר מתנהג בהן במעשים רעים - קליפה זו זרק, ולא למד ממעשיו. </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12. </w:t>
      </w:r>
      <w:r>
        <w:rPr>
          <w:rFonts w:cs="Miriam"/>
          <w:u w:val="single"/>
          <w:rtl/>
        </w:rPr>
        <w:t xml:space="preserve">מגן אבות </w:t>
      </w:r>
      <w:proofErr w:type="spellStart"/>
      <w:r>
        <w:rPr>
          <w:rFonts w:cs="Miriam"/>
          <w:u w:val="single"/>
          <w:rtl/>
        </w:rPr>
        <w:t>לרשב"ץ</w:t>
      </w:r>
      <w:proofErr w:type="spellEnd"/>
      <w:r>
        <w:rPr>
          <w:rFonts w:cs="Miriam"/>
          <w:u w:val="single"/>
          <w:rtl/>
        </w:rPr>
        <w:t xml:space="preserve"> על אבות פרק ד משנה כ</w:t>
      </w:r>
      <w:r>
        <w:rPr>
          <w:rtl/>
        </w:rPr>
        <w:t xml:space="preserve"> </w:t>
      </w:r>
    </w:p>
    <w:p w:rsidR="00A9283B" w:rsidRDefault="00A9283B" w:rsidP="00A9283B">
      <w:pPr>
        <w:spacing w:after="0" w:line="240" w:lineRule="auto"/>
        <w:jc w:val="both"/>
        <w:rPr>
          <w:rtl/>
        </w:rPr>
      </w:pPr>
      <w:r>
        <w:rPr>
          <w:rtl/>
        </w:rPr>
        <w:t xml:space="preserve">אלישע בן </w:t>
      </w:r>
      <w:proofErr w:type="spellStart"/>
      <w:r>
        <w:rPr>
          <w:rtl/>
        </w:rPr>
        <w:t>אבויה</w:t>
      </w:r>
      <w:proofErr w:type="spellEnd"/>
      <w:r>
        <w:rPr>
          <w:rtl/>
        </w:rPr>
        <w:t xml:space="preserve"> אומר. זאת המשנה </w:t>
      </w:r>
      <w:proofErr w:type="spellStart"/>
      <w:r>
        <w:rPr>
          <w:rtl/>
        </w:rPr>
        <w:t>דלגוה</w:t>
      </w:r>
      <w:proofErr w:type="spellEnd"/>
      <w:r>
        <w:rPr>
          <w:rtl/>
        </w:rPr>
        <w:t xml:space="preserve"> </w:t>
      </w:r>
      <w:proofErr w:type="spellStart"/>
      <w:r>
        <w:rPr>
          <w:rtl/>
        </w:rPr>
        <w:t>מסדורי</w:t>
      </w:r>
      <w:proofErr w:type="spellEnd"/>
      <w:r>
        <w:rPr>
          <w:rtl/>
        </w:rPr>
        <w:t xml:space="preserve"> תפלות משום 'שם רשעים </w:t>
      </w:r>
      <w:proofErr w:type="spellStart"/>
      <w:r>
        <w:rPr>
          <w:rtl/>
        </w:rPr>
        <w:t>ירקב</w:t>
      </w:r>
      <w:proofErr w:type="spellEnd"/>
      <w:r>
        <w:rPr>
          <w:rtl/>
        </w:rPr>
        <w:t xml:space="preserve">. ונראה, כי קודם שיצא לתרבות רעה </w:t>
      </w:r>
      <w:proofErr w:type="spellStart"/>
      <w:r>
        <w:rPr>
          <w:rtl/>
        </w:rPr>
        <w:t>היתה</w:t>
      </w:r>
      <w:proofErr w:type="spellEnd"/>
      <w:r>
        <w:rPr>
          <w:rtl/>
        </w:rPr>
        <w:t xml:space="preserve"> שגורה בפי התלמידים, ואח"כ משנה זו לא זזה ממקומה. כמו שאמרו על כיו"ב (ע"ז לה: חולין </w:t>
      </w:r>
      <w:proofErr w:type="spellStart"/>
      <w:r>
        <w:rPr>
          <w:rtl/>
        </w:rPr>
        <w:t>קטז</w:t>
      </w:r>
      <w:proofErr w:type="spellEnd"/>
      <w:r>
        <w:rPr>
          <w:rtl/>
        </w:rPr>
        <w:t xml:space="preserve">:), ואעפ"י שיצא לתרבות רעה, אין להניח דבריו. וכבר אמרו [רמב"ם הקדמה </w:t>
      </w:r>
      <w:proofErr w:type="spellStart"/>
      <w:r>
        <w:rPr>
          <w:rtl/>
        </w:rPr>
        <w:t>לש"פ</w:t>
      </w:r>
      <w:proofErr w:type="spellEnd"/>
      <w:r>
        <w:rPr>
          <w:rtl/>
        </w:rPr>
        <w:t xml:space="preserve">], קבל האמת ממי שאמרו. </w:t>
      </w:r>
    </w:p>
    <w:p w:rsidR="00A9283B" w:rsidRDefault="00A9283B" w:rsidP="00A9283B">
      <w:pPr>
        <w:spacing w:after="0" w:line="240" w:lineRule="auto"/>
        <w:jc w:val="both"/>
        <w:rPr>
          <w:rtl/>
        </w:rPr>
      </w:pPr>
      <w:r>
        <w:rPr>
          <w:rFonts w:ascii="Miriam" w:hAnsi="Miriam" w:cs="Miriam"/>
          <w:sz w:val="22"/>
          <w:szCs w:val="22"/>
          <w:u w:val="single"/>
          <w:rtl/>
        </w:rPr>
        <w:t xml:space="preserve">מחזור </w:t>
      </w:r>
      <w:proofErr w:type="spellStart"/>
      <w:r>
        <w:rPr>
          <w:rFonts w:ascii="Miriam" w:hAnsi="Miriam" w:cs="Miriam"/>
          <w:sz w:val="22"/>
          <w:szCs w:val="22"/>
          <w:u w:val="single"/>
          <w:rtl/>
        </w:rPr>
        <w:t>ויטרי</w:t>
      </w:r>
      <w:proofErr w:type="spellEnd"/>
      <w:r>
        <w:rPr>
          <w:rFonts w:ascii="Miriam" w:hAnsi="Miriam" w:cs="Miriam"/>
          <w:sz w:val="22"/>
          <w:szCs w:val="22"/>
          <w:u w:val="single"/>
          <w:rtl/>
        </w:rPr>
        <w:t xml:space="preserve"> סימן </w:t>
      </w:r>
      <w:proofErr w:type="spellStart"/>
      <w:r>
        <w:rPr>
          <w:rFonts w:ascii="Miriam" w:hAnsi="Miriam" w:cs="Miriam"/>
          <w:sz w:val="22"/>
          <w:szCs w:val="22"/>
          <w:u w:val="single"/>
          <w:rtl/>
        </w:rPr>
        <w:t>תכז</w:t>
      </w:r>
      <w:proofErr w:type="spellEnd"/>
      <w:r>
        <w:rPr>
          <w:rtl/>
        </w:rPr>
        <w:t xml:space="preserve"> אלישע בן </w:t>
      </w:r>
      <w:proofErr w:type="spellStart"/>
      <w:r>
        <w:rPr>
          <w:rtl/>
        </w:rPr>
        <w:t>אבוייה</w:t>
      </w:r>
      <w:proofErr w:type="spellEnd"/>
      <w:r>
        <w:rPr>
          <w:rtl/>
        </w:rPr>
        <w:t xml:space="preserve">....וקודם שיצא לתרבות רעה נאמרה. או אפי' לבתר </w:t>
      </w:r>
      <w:proofErr w:type="spellStart"/>
      <w:r>
        <w:rPr>
          <w:rtl/>
        </w:rPr>
        <w:t>דנפקי</w:t>
      </w:r>
      <w:proofErr w:type="spellEnd"/>
      <w:r>
        <w:rPr>
          <w:rtl/>
        </w:rPr>
        <w:t>....רימון מצא...</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13. </w:t>
      </w:r>
      <w:r>
        <w:rPr>
          <w:rFonts w:cs="Miriam"/>
          <w:u w:val="single"/>
          <w:rtl/>
        </w:rPr>
        <w:t>דברי ירמיהו הלכות תלמוד תורה פרק ד הלכה א</w:t>
      </w:r>
      <w:r>
        <w:rPr>
          <w:rtl/>
        </w:rPr>
        <w:t xml:space="preserve"> (</w:t>
      </w:r>
      <w:proofErr w:type="spellStart"/>
      <w:r>
        <w:rPr>
          <w:rtl/>
        </w:rPr>
        <w:t>לר</w:t>
      </w:r>
      <w:proofErr w:type="spellEnd"/>
      <w:r>
        <w:rPr>
          <w:rtl/>
        </w:rPr>
        <w:t>' ירמיהו לב לפני כ-200 ש' במורביה)</w:t>
      </w:r>
    </w:p>
    <w:p w:rsidR="00A9283B" w:rsidRDefault="00A9283B" w:rsidP="00A9283B">
      <w:pPr>
        <w:spacing w:after="0" w:line="240" w:lineRule="auto"/>
        <w:jc w:val="both"/>
        <w:rPr>
          <w:rtl/>
        </w:rPr>
      </w:pPr>
      <w:r>
        <w:rPr>
          <w:rtl/>
        </w:rPr>
        <w:t xml:space="preserve">ומפי </w:t>
      </w:r>
      <w:proofErr w:type="spellStart"/>
      <w:r>
        <w:rPr>
          <w:rtl/>
        </w:rPr>
        <w:t>אאמ"ו</w:t>
      </w:r>
      <w:proofErr w:type="spellEnd"/>
      <w:r>
        <w:rPr>
          <w:rtl/>
        </w:rPr>
        <w:t xml:space="preserve"> הגאון ז"ל שמעתי, דיש לחלק בין למוד מפיו של רשע ללמוד מתוך ספר ממנו. מתוך ספר אדם גדול - יש לברור הטוב מהרע, אבל מפיו - חיבור עם רשע רע וגורם רעה והשחתה לאדם. ודייק כן: יבקשו תורה מפיהו... אל יבקשו תורה מפיהו </w:t>
      </w:r>
      <w:proofErr w:type="spellStart"/>
      <w:r>
        <w:rPr>
          <w:rtl/>
        </w:rPr>
        <w:t>דייקא</w:t>
      </w:r>
      <w:proofErr w:type="spellEnd"/>
      <w:r>
        <w:rPr>
          <w:rtl/>
        </w:rPr>
        <w:t xml:space="preserve"> מפיהו. ובגמ' מקשה ור"מ </w:t>
      </w:r>
      <w:proofErr w:type="spellStart"/>
      <w:r>
        <w:rPr>
          <w:rtl/>
        </w:rPr>
        <w:t>היכא</w:t>
      </w:r>
      <w:proofErr w:type="spellEnd"/>
      <w:r>
        <w:rPr>
          <w:rtl/>
        </w:rPr>
        <w:t xml:space="preserve"> למד </w:t>
      </w:r>
      <w:proofErr w:type="spellStart"/>
      <w:r>
        <w:rPr>
          <w:rtl/>
        </w:rPr>
        <w:t>מפומא</w:t>
      </w:r>
      <w:proofErr w:type="spellEnd"/>
      <w:r>
        <w:rPr>
          <w:rtl/>
        </w:rPr>
        <w:t xml:space="preserve"> </w:t>
      </w:r>
      <w:proofErr w:type="spellStart"/>
      <w:r>
        <w:rPr>
          <w:rtl/>
        </w:rPr>
        <w:t>דאחר</w:t>
      </w:r>
      <w:proofErr w:type="spellEnd"/>
      <w:r>
        <w:rPr>
          <w:rtl/>
        </w:rPr>
        <w:t>. ובזה יש ליישב דעת ודרך רבינו.</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14. </w:t>
      </w:r>
      <w:r>
        <w:rPr>
          <w:rFonts w:cs="Miriam"/>
          <w:u w:val="single"/>
          <w:rtl/>
        </w:rPr>
        <w:t>שערי יושר הקדמה</w:t>
      </w:r>
      <w:r>
        <w:rPr>
          <w:rtl/>
        </w:rPr>
        <w:t xml:space="preserve"> (</w:t>
      </w:r>
      <w:proofErr w:type="spellStart"/>
      <w:r>
        <w:rPr>
          <w:rtl/>
        </w:rPr>
        <w:t>לר</w:t>
      </w:r>
      <w:proofErr w:type="spellEnd"/>
      <w:r>
        <w:rPr>
          <w:rtl/>
        </w:rPr>
        <w:t xml:space="preserve">' שמעון </w:t>
      </w:r>
      <w:proofErr w:type="spellStart"/>
      <w:r>
        <w:rPr>
          <w:rtl/>
        </w:rPr>
        <w:t>שקופ</w:t>
      </w:r>
      <w:proofErr w:type="spellEnd"/>
      <w:r>
        <w:rPr>
          <w:rtl/>
        </w:rPr>
        <w:t>)</w:t>
      </w:r>
    </w:p>
    <w:p w:rsidR="00A9283B" w:rsidRDefault="00A9283B" w:rsidP="00A9283B">
      <w:pPr>
        <w:spacing w:after="0" w:line="240" w:lineRule="auto"/>
        <w:jc w:val="both"/>
        <w:rPr>
          <w:rtl/>
        </w:rPr>
      </w:pPr>
      <w:r>
        <w:rPr>
          <w:rtl/>
        </w:rPr>
        <w:t xml:space="preserve">מה שאמרו ז"ל...ומסיק </w:t>
      </w:r>
      <w:proofErr w:type="spellStart"/>
      <w:r>
        <w:rPr>
          <w:rtl/>
        </w:rPr>
        <w:t>הש"ס</w:t>
      </w:r>
      <w:proofErr w:type="spellEnd"/>
      <w:r>
        <w:rPr>
          <w:rtl/>
        </w:rPr>
        <w:t xml:space="preserve"> לא </w:t>
      </w:r>
      <w:proofErr w:type="spellStart"/>
      <w:r>
        <w:rPr>
          <w:rtl/>
        </w:rPr>
        <w:t>קשיא</w:t>
      </w:r>
      <w:proofErr w:type="spellEnd"/>
      <w:r>
        <w:rPr>
          <w:rtl/>
        </w:rPr>
        <w:t xml:space="preserve"> הא בגדול הא בקטן, וראוי להבין </w:t>
      </w:r>
      <w:proofErr w:type="spellStart"/>
      <w:r>
        <w:rPr>
          <w:rtl/>
        </w:rPr>
        <w:t>לפי"ז</w:t>
      </w:r>
      <w:proofErr w:type="spellEnd"/>
      <w:r>
        <w:rPr>
          <w:rtl/>
        </w:rPr>
        <w:t xml:space="preserve"> איך </w:t>
      </w:r>
      <w:proofErr w:type="spellStart"/>
      <w:r>
        <w:rPr>
          <w:rtl/>
        </w:rPr>
        <w:t>סתים</w:t>
      </w:r>
      <w:proofErr w:type="spellEnd"/>
      <w:r>
        <w:rPr>
          <w:rtl/>
        </w:rPr>
        <w:t xml:space="preserve"> רבי יוחנן דבריו שדבריו רק בקטן ולא בגדול. וי"ל </w:t>
      </w:r>
      <w:proofErr w:type="spellStart"/>
      <w:r>
        <w:rPr>
          <w:rtl/>
        </w:rPr>
        <w:t>דכאשר</w:t>
      </w:r>
      <w:proofErr w:type="spellEnd"/>
      <w:r>
        <w:rPr>
          <w:rtl/>
        </w:rPr>
        <w:t xml:space="preserve"> נדקדק מה שאמר רבי יוחנן יבקשו תורה מפיהו, ולא אמר ילמדו ממנו. </w:t>
      </w:r>
      <w:proofErr w:type="spellStart"/>
      <w:r>
        <w:rPr>
          <w:rtl/>
        </w:rPr>
        <w:t>דבאמת</w:t>
      </w:r>
      <w:proofErr w:type="spellEnd"/>
      <w:r>
        <w:rPr>
          <w:rtl/>
        </w:rPr>
        <w:t xml:space="preserve"> הלומד </w:t>
      </w:r>
      <w:proofErr w:type="spellStart"/>
      <w:r>
        <w:rPr>
          <w:rtl/>
        </w:rPr>
        <w:t>מחבירו</w:t>
      </w:r>
      <w:proofErr w:type="spellEnd"/>
      <w:r>
        <w:rPr>
          <w:rtl/>
        </w:rPr>
        <w:t xml:space="preserve"> אינו לומד מפי </w:t>
      </w:r>
      <w:proofErr w:type="spellStart"/>
      <w:r>
        <w:rPr>
          <w:rtl/>
        </w:rPr>
        <w:t>המלמדו</w:t>
      </w:r>
      <w:proofErr w:type="spellEnd"/>
      <w:r>
        <w:rPr>
          <w:rtl/>
        </w:rPr>
        <w:t xml:space="preserve">, אלא שומע ושוקל בפלס שכלו, והוא מבין הדבר. וזה אינו לומד מפי </w:t>
      </w:r>
      <w:proofErr w:type="spellStart"/>
      <w:r>
        <w:rPr>
          <w:rtl/>
        </w:rPr>
        <w:t>המלמדו</w:t>
      </w:r>
      <w:proofErr w:type="spellEnd"/>
      <w:r>
        <w:rPr>
          <w:rtl/>
        </w:rPr>
        <w:t xml:space="preserve">, רק משכל של המלמד. ותורה מפה נחשבת אם מקבל הדברים כפי ששמע בלי בקורת, ועל זה אמר רבי יוחנן שלקבל תורה מפה, אינו ראוי רק אם הרב דומה למלאך ה' צבאות. </w:t>
      </w:r>
      <w:proofErr w:type="spellStart"/>
      <w:r>
        <w:rPr>
          <w:rtl/>
        </w:rPr>
        <w:t>ולפי"ז</w:t>
      </w:r>
      <w:proofErr w:type="spellEnd"/>
      <w:r>
        <w:rPr>
          <w:rtl/>
        </w:rPr>
        <w:t xml:space="preserve"> מרומז בדברי רבי יוחנן הבדל בין קטן לגדול, </w:t>
      </w:r>
      <w:proofErr w:type="spellStart"/>
      <w:r>
        <w:rPr>
          <w:rtl/>
        </w:rPr>
        <w:t>דקטן</w:t>
      </w:r>
      <w:proofErr w:type="spellEnd"/>
      <w:r>
        <w:rPr>
          <w:rtl/>
        </w:rPr>
        <w:t xml:space="preserve"> לומד תורה מפה שאינו ראוי לבקר מה לקרב ומה לרחק, וגדול שיש בכוחו לבקר אינו לומד מפה</w:t>
      </w:r>
    </w:p>
    <w:p w:rsidR="00A9283B" w:rsidRDefault="00A9283B" w:rsidP="00A9283B">
      <w:pPr>
        <w:spacing w:after="0" w:line="240" w:lineRule="auto"/>
        <w:jc w:val="both"/>
        <w:rPr>
          <w:rtl/>
        </w:rPr>
      </w:pPr>
    </w:p>
    <w:p w:rsidR="00A9283B" w:rsidRDefault="00A9283B" w:rsidP="00A9283B">
      <w:pPr>
        <w:spacing w:after="0" w:line="240" w:lineRule="auto"/>
        <w:jc w:val="both"/>
        <w:rPr>
          <w:rtl/>
        </w:rPr>
      </w:pPr>
      <w:r>
        <w:rPr>
          <w:rtl/>
        </w:rPr>
        <w:t xml:space="preserve">15. </w:t>
      </w:r>
      <w:r>
        <w:rPr>
          <w:rFonts w:ascii="Miriam" w:hAnsi="Miriam" w:cs="Miriam"/>
          <w:u w:val="single"/>
          <w:rtl/>
        </w:rPr>
        <w:t xml:space="preserve">שו"ת </w:t>
      </w:r>
      <w:proofErr w:type="spellStart"/>
      <w:r>
        <w:rPr>
          <w:rFonts w:ascii="Miriam" w:hAnsi="Miriam" w:cs="Miriam"/>
          <w:u w:val="single"/>
          <w:rtl/>
        </w:rPr>
        <w:t>הריב"ש</w:t>
      </w:r>
      <w:proofErr w:type="spellEnd"/>
      <w:r>
        <w:rPr>
          <w:rFonts w:ascii="Miriam" w:hAnsi="Miriam" w:cs="Miriam"/>
          <w:u w:val="single"/>
          <w:rtl/>
        </w:rPr>
        <w:t xml:space="preserve"> סימן מה</w:t>
      </w:r>
      <w:r>
        <w:rPr>
          <w:rtl/>
        </w:rPr>
        <w:t xml:space="preserve"> </w:t>
      </w:r>
    </w:p>
    <w:p w:rsidR="00A9283B" w:rsidRDefault="00A9283B" w:rsidP="00A9283B">
      <w:pPr>
        <w:spacing w:after="0" w:line="240" w:lineRule="auto"/>
        <w:jc w:val="both"/>
        <w:rPr>
          <w:rtl/>
        </w:rPr>
      </w:pPr>
      <w:r>
        <w:rPr>
          <w:rtl/>
        </w:rPr>
        <w:t xml:space="preserve">ספרי הטבע המפורסמים...ראוי </w:t>
      </w:r>
      <w:proofErr w:type="spellStart"/>
      <w:r>
        <w:rPr>
          <w:rtl/>
        </w:rPr>
        <w:t>לימנע</w:t>
      </w:r>
      <w:proofErr w:type="spellEnd"/>
      <w:r>
        <w:rPr>
          <w:rtl/>
        </w:rPr>
        <w:t xml:space="preserve"> מהם, אם הם מתאמצים לעקור עקרי </w:t>
      </w:r>
      <w:proofErr w:type="spellStart"/>
      <w:r>
        <w:rPr>
          <w:rtl/>
        </w:rPr>
        <w:t>תורתינו</w:t>
      </w:r>
      <w:proofErr w:type="spellEnd"/>
      <w:r>
        <w:rPr>
          <w:rtl/>
        </w:rPr>
        <w:t xml:space="preserve"> הקדושה. ובפרט שני עמודי התוך...</w:t>
      </w:r>
      <w:proofErr w:type="spellStart"/>
      <w:r>
        <w:rPr>
          <w:rtl/>
        </w:rPr>
        <w:t>חדוש</w:t>
      </w:r>
      <w:proofErr w:type="spellEnd"/>
      <w:r>
        <w:rPr>
          <w:rtl/>
        </w:rPr>
        <w:t xml:space="preserve"> העולם, והשגחת השי"ת בפרטי המין האנושי...היש ספרי </w:t>
      </w:r>
      <w:proofErr w:type="spellStart"/>
      <w:r>
        <w:rPr>
          <w:rtl/>
        </w:rPr>
        <w:t>מינין</w:t>
      </w:r>
      <w:proofErr w:type="spellEnd"/>
      <w:r>
        <w:rPr>
          <w:rtl/>
        </w:rPr>
        <w:t xml:space="preserve"> יותר מאלו, </w:t>
      </w:r>
      <w:proofErr w:type="spellStart"/>
      <w:r>
        <w:rPr>
          <w:rtl/>
        </w:rPr>
        <w:t>שמביאין</w:t>
      </w:r>
      <w:proofErr w:type="spellEnd"/>
      <w:r>
        <w:rPr>
          <w:rtl/>
        </w:rPr>
        <w:t xml:space="preserve"> מופתים וראיות להכחיש עקרי התורה? ולא אמר ר"ע: המאמינים בספרים החיצונים, אלא: אפילו הקורא אותם, פן יטו את לבבו להאמין בדבריהם, כמו שקרה לאלישע אחר...ספרי </w:t>
      </w:r>
      <w:proofErr w:type="spellStart"/>
      <w:r>
        <w:rPr>
          <w:rtl/>
        </w:rPr>
        <w:t>מינין</w:t>
      </w:r>
      <w:proofErr w:type="spellEnd"/>
      <w:r>
        <w:rPr>
          <w:rtl/>
        </w:rPr>
        <w:t xml:space="preserve"> </w:t>
      </w:r>
      <w:proofErr w:type="spellStart"/>
      <w:r>
        <w:rPr>
          <w:rtl/>
        </w:rPr>
        <w:t>נושרין</w:t>
      </w:r>
      <w:proofErr w:type="spellEnd"/>
      <w:r>
        <w:rPr>
          <w:rtl/>
        </w:rPr>
        <w:t xml:space="preserve"> מחיקו. ואין להביא ראי' מהרמב"ם ז"ל. כי הוא למד קודם לכן כל התורה כולה שלמות...וכדי להשיב את האפיקורוס, עשה ספר המורה... כמ"ש הא בגדול, הא בקטן וכמ"ש: ר"מ רמון מצא...</w:t>
      </w:r>
      <w:proofErr w:type="spellStart"/>
      <w:r>
        <w:rPr>
          <w:rtl/>
        </w:rPr>
        <w:t>ועכ"ז</w:t>
      </w:r>
      <w:proofErr w:type="spellEnd"/>
      <w:r>
        <w:rPr>
          <w:rtl/>
        </w:rPr>
        <w:t xml:space="preserve"> לא נמלט הרב ז"ל מהמשך קצת אחר החכמה... והחכם רבי לוי ז"ל...והלך בעקבותיו...גם הוא הטו את לבבו אותן החכמות הרבה מדרך האמת...ומעתה, </w:t>
      </w:r>
      <w:proofErr w:type="spellStart"/>
      <w:r>
        <w:rPr>
          <w:rtl/>
        </w:rPr>
        <w:t>ישא</w:t>
      </w:r>
      <w:proofErr w:type="spellEnd"/>
      <w:r>
        <w:rPr>
          <w:rtl/>
        </w:rPr>
        <w:t xml:space="preserve"> כל אדם קו"ח: אם שני מלכים האלה לא עמדו רגליהם במישור </w:t>
      </w:r>
      <w:proofErr w:type="spellStart"/>
      <w:r>
        <w:rPr>
          <w:rtl/>
        </w:rPr>
        <w:t>בקצת</w:t>
      </w:r>
      <w:proofErr w:type="spellEnd"/>
      <w:r>
        <w:rPr>
          <w:rtl/>
        </w:rPr>
        <w:t xml:space="preserve"> דברים, כבודם במקומם מונח...איך נעמוד אנחנו שלא ראינו מאורות? </w:t>
      </w:r>
    </w:p>
    <w:p w:rsidR="00A9283B" w:rsidRDefault="00A9283B" w:rsidP="00A9283B">
      <w:pPr>
        <w:spacing w:after="0" w:line="240" w:lineRule="auto"/>
        <w:jc w:val="both"/>
        <w:rPr>
          <w:u w:val="single"/>
          <w:rtl/>
        </w:rPr>
      </w:pPr>
      <w:r>
        <w:rPr>
          <w:rtl/>
        </w:rPr>
        <w:t xml:space="preserve">16. </w:t>
      </w:r>
      <w:r>
        <w:rPr>
          <w:rFonts w:ascii="Miriam" w:hAnsi="Miriam" w:cs="Miriam"/>
          <w:u w:val="single"/>
          <w:rtl/>
        </w:rPr>
        <w:t xml:space="preserve">שו"ת </w:t>
      </w:r>
      <w:proofErr w:type="spellStart"/>
      <w:r>
        <w:rPr>
          <w:rFonts w:ascii="Miriam" w:hAnsi="Miriam" w:cs="Miriam"/>
          <w:u w:val="single"/>
          <w:rtl/>
        </w:rPr>
        <w:t>רדב"ז</w:t>
      </w:r>
      <w:proofErr w:type="spellEnd"/>
      <w:r>
        <w:rPr>
          <w:rFonts w:ascii="Miriam" w:hAnsi="Miriam" w:cs="Miriam"/>
          <w:u w:val="single"/>
          <w:rtl/>
        </w:rPr>
        <w:t xml:space="preserve"> מכתב יד - (חלק ח) סימן </w:t>
      </w:r>
      <w:proofErr w:type="spellStart"/>
      <w:r>
        <w:rPr>
          <w:rFonts w:ascii="Miriam" w:hAnsi="Miriam" w:cs="Miriam"/>
          <w:u w:val="single"/>
          <w:rtl/>
        </w:rPr>
        <w:t>קצא</w:t>
      </w:r>
      <w:proofErr w:type="spellEnd"/>
      <w:r>
        <w:rPr>
          <w:u w:val="single"/>
          <w:rtl/>
        </w:rPr>
        <w:t xml:space="preserve"> </w:t>
      </w:r>
    </w:p>
    <w:p w:rsidR="00A9283B" w:rsidRDefault="00A9283B" w:rsidP="00A9283B">
      <w:pPr>
        <w:spacing w:after="0" w:line="240" w:lineRule="auto"/>
        <w:jc w:val="both"/>
        <w:rPr>
          <w:rtl/>
        </w:rPr>
      </w:pPr>
      <w:r>
        <w:rPr>
          <w:rtl/>
        </w:rPr>
        <w:t xml:space="preserve">ועוד אני אומר שזה המגדף לא על שמעון לבד תלונתו אלא על קדושים אשר בארץ, שהרי מוציא </w:t>
      </w:r>
      <w:proofErr w:type="spellStart"/>
      <w:r>
        <w:rPr>
          <w:rtl/>
        </w:rPr>
        <w:t>דבה</w:t>
      </w:r>
      <w:proofErr w:type="spellEnd"/>
      <w:r>
        <w:rPr>
          <w:rtl/>
        </w:rPr>
        <w:t xml:space="preserve"> על הגאונים והחכמים הראשונים </w:t>
      </w:r>
      <w:proofErr w:type="spellStart"/>
      <w:r>
        <w:rPr>
          <w:rtl/>
        </w:rPr>
        <w:t>שנתעסקו</w:t>
      </w:r>
      <w:proofErr w:type="spellEnd"/>
      <w:r>
        <w:rPr>
          <w:rtl/>
        </w:rPr>
        <w:t xml:space="preserve"> בחכמה, כרבנו סעדיה גאון ורבנו האי גאון והחכמים הבאים אחריהם איבן גבירול </w:t>
      </w:r>
      <w:proofErr w:type="spellStart"/>
      <w:r>
        <w:rPr>
          <w:rtl/>
        </w:rPr>
        <w:t>וריה"ל</w:t>
      </w:r>
      <w:proofErr w:type="spellEnd"/>
      <w:r>
        <w:rPr>
          <w:rtl/>
        </w:rPr>
        <w:t xml:space="preserve"> </w:t>
      </w:r>
      <w:proofErr w:type="spellStart"/>
      <w:r>
        <w:rPr>
          <w:rtl/>
        </w:rPr>
        <w:t>וראב"ע</w:t>
      </w:r>
      <w:proofErr w:type="spellEnd"/>
      <w:r>
        <w:rPr>
          <w:rtl/>
        </w:rPr>
        <w:t xml:space="preserve"> והרמב"ם, וחכמי כל דור ודור שבנו מגדל תל פיות לסכור פי דוברי עתק נגד </w:t>
      </w:r>
      <w:proofErr w:type="spellStart"/>
      <w:r>
        <w:rPr>
          <w:rtl/>
        </w:rPr>
        <w:t>תורתינו</w:t>
      </w:r>
      <w:proofErr w:type="spellEnd"/>
      <w:r>
        <w:rPr>
          <w:rtl/>
        </w:rPr>
        <w:t xml:space="preserve"> הקדושה. וכבר כתבו החכמים מקובל אצלם שרבינו הקדוש היה בקי בכל חכמה, והוא הכריע שנראים דברי חכמי </w:t>
      </w:r>
      <w:proofErr w:type="spellStart"/>
      <w:r>
        <w:rPr>
          <w:rtl/>
        </w:rPr>
        <w:t>אוה"ע</w:t>
      </w:r>
      <w:proofErr w:type="spellEnd"/>
      <w:r>
        <w:rPr>
          <w:rtl/>
        </w:rPr>
        <w:t xml:space="preserve"> מדברי חכמי ישראל...וכמה חכמים היו רופאים ובקיאים בחכמת הטבע, היעלה על הדעת להרהר אחריהם? ואעפ"י שיש בדברי </w:t>
      </w:r>
      <w:proofErr w:type="spellStart"/>
      <w:r>
        <w:rPr>
          <w:rtl/>
        </w:rPr>
        <w:t>הפלוסופים</w:t>
      </w:r>
      <w:proofErr w:type="spellEnd"/>
      <w:r>
        <w:rPr>
          <w:rtl/>
        </w:rPr>
        <w:t xml:space="preserve"> דבור סרה </w:t>
      </w:r>
      <w:proofErr w:type="spellStart"/>
      <w:r>
        <w:rPr>
          <w:rtl/>
        </w:rPr>
        <w:t>בעניני</w:t>
      </w:r>
      <w:proofErr w:type="spellEnd"/>
      <w:r>
        <w:rPr>
          <w:rtl/>
        </w:rPr>
        <w:t xml:space="preserve"> ההשגחה, וקצת עוד בשרשי התורה, לא מפני זה יגונה מי שלמד דבריהם. כי אין ענייניהם תלויים באמונה אלא במופת, ובמופתיהם המה מופתי ראיה שבקל חיש ידחה אותם ולא יטעה אחריהם, מי שמלא כרסו לחם התורה לחם אבירים...וכל מי שנתן לו השם </w:t>
      </w:r>
      <w:proofErr w:type="spellStart"/>
      <w:r>
        <w:rPr>
          <w:rtl/>
        </w:rPr>
        <w:t>עינים</w:t>
      </w:r>
      <w:proofErr w:type="spellEnd"/>
      <w:r>
        <w:rPr>
          <w:rtl/>
        </w:rPr>
        <w:t xml:space="preserve"> לראות וחלק לו בבינה, יראה בעיניו ובלבבו יבין שאם [שכל] האדם קצר מהשיג מה שלמעלה ממנו ושאין דרך למופת על זה, והקבלה </w:t>
      </w:r>
      <w:proofErr w:type="spellStart"/>
      <w:r>
        <w:rPr>
          <w:rtl/>
        </w:rPr>
        <w:t>האמיתית</w:t>
      </w:r>
      <w:proofErr w:type="spellEnd"/>
      <w:r>
        <w:rPr>
          <w:rtl/>
        </w:rPr>
        <w:t xml:space="preserve"> תכריע לבטל סברה גרועה שיעלה בדברי המתפלספים...וכל חרד בדבר ה' יבחר מדבריהם המועיל והמסכים </w:t>
      </w:r>
      <w:proofErr w:type="spellStart"/>
      <w:r>
        <w:rPr>
          <w:rtl/>
        </w:rPr>
        <w:t>לאמונתינו</w:t>
      </w:r>
      <w:proofErr w:type="spellEnd"/>
      <w:r>
        <w:rPr>
          <w:rtl/>
        </w:rPr>
        <w:t xml:space="preserve"> על דרך תוכו אכל קליפתו זרק כר' מאיר [חגיגה ט"ו ע"ב] וישתמש מהם </w:t>
      </w:r>
      <w:proofErr w:type="spellStart"/>
      <w:r>
        <w:rPr>
          <w:rtl/>
        </w:rPr>
        <w:t>לרקחות</w:t>
      </w:r>
      <w:proofErr w:type="spellEnd"/>
      <w:r>
        <w:rPr>
          <w:rtl/>
        </w:rPr>
        <w:t xml:space="preserve"> ולטבחות. </w:t>
      </w:r>
    </w:p>
    <w:p w:rsidR="00136E5E" w:rsidRDefault="00136E5E" w:rsidP="00A9283B">
      <w:pPr>
        <w:spacing w:after="0" w:line="240" w:lineRule="auto"/>
      </w:pPr>
    </w:p>
    <w:sectPr w:rsidR="00136E5E" w:rsidSect="00A9283B">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3B"/>
    <w:rsid w:val="00136E5E"/>
    <w:rsid w:val="002C4977"/>
    <w:rsid w:val="00A9283B"/>
    <w:rsid w:val="00AE06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3B"/>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3B"/>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1638</Words>
  <Characters>8190</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2026-02-17T05:57:00Z</dcterms:created>
  <dcterms:modified xsi:type="dcterms:W3CDTF">2026-02-17T05:58:00Z</dcterms:modified>
</cp:coreProperties>
</file>