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520C5" w:rsidRDefault="00000000">
      <w:pPr>
        <w:spacing w:after="0" w:line="360" w:lineRule="auto"/>
        <w:jc w:val="both"/>
        <w:rPr>
          <w:rFonts w:ascii="David" w:eastAsia="David" w:hAnsi="David" w:cs="David"/>
          <w:sz w:val="19"/>
          <w:szCs w:val="19"/>
        </w:rPr>
      </w:pPr>
      <w:bookmarkStart w:id="0" w:name="_byc2wmzfk6rm" w:colFirst="0" w:colLast="0"/>
      <w:bookmarkEnd w:id="0"/>
      <w:r>
        <w:rPr>
          <w:rFonts w:ascii="David" w:eastAsia="David" w:hAnsi="David" w:cs="David"/>
          <w:sz w:val="19"/>
          <w:szCs w:val="19"/>
          <w:rtl/>
        </w:rPr>
        <w:t xml:space="preserve">בס"ד                                                                                          </w:t>
      </w:r>
    </w:p>
    <w:p w14:paraId="00000002" w14:textId="77777777" w:rsidR="00C520C5" w:rsidRDefault="00C520C5">
      <w:pPr>
        <w:spacing w:after="0" w:line="360" w:lineRule="auto"/>
        <w:jc w:val="both"/>
        <w:rPr>
          <w:rFonts w:ascii="David" w:eastAsia="David" w:hAnsi="David" w:cs="David"/>
          <w:b/>
          <w:bCs/>
          <w:sz w:val="19"/>
          <w:szCs w:val="19"/>
          <w:u w:val="single"/>
        </w:rPr>
      </w:pPr>
    </w:p>
    <w:p w14:paraId="31F6CE3D" w14:textId="77777777" w:rsidR="00B0194A" w:rsidRDefault="00B0194A" w:rsidP="00B0194A">
      <w:pPr>
        <w:spacing w:after="0" w:line="360" w:lineRule="auto"/>
        <w:jc w:val="both"/>
        <w:rPr>
          <w:rFonts w:ascii="David" w:eastAsia="David" w:hAnsi="David" w:cs="David"/>
          <w:b/>
          <w:bCs/>
          <w:sz w:val="19"/>
          <w:szCs w:val="19"/>
          <w:u w:val="single"/>
          <w:rtl/>
        </w:rPr>
      </w:pPr>
      <w:r w:rsidRPr="00B0194A">
        <w:rPr>
          <w:rFonts w:ascii="David" w:eastAsia="David" w:hAnsi="David" w:cs="David"/>
          <w:b/>
          <w:bCs/>
          <w:sz w:val="31"/>
          <w:szCs w:val="31"/>
        </w:rPr>
        <w:t>"</w:t>
      </w:r>
      <w:r w:rsidRPr="00B0194A">
        <w:rPr>
          <w:rFonts w:ascii="David" w:eastAsia="David" w:hAnsi="David" w:cs="David"/>
          <w:b/>
          <w:bCs/>
          <w:sz w:val="31"/>
          <w:szCs w:val="31"/>
          <w:rtl/>
        </w:rPr>
        <w:t>ויקח משה עצמות יוסף עמו</w:t>
      </w:r>
      <w:r w:rsidRPr="00B0194A">
        <w:rPr>
          <w:rFonts w:ascii="David" w:eastAsia="David" w:hAnsi="David" w:cs="David"/>
          <w:b/>
          <w:bCs/>
          <w:sz w:val="31"/>
          <w:szCs w:val="31"/>
        </w:rPr>
        <w:t>"</w:t>
      </w:r>
    </w:p>
    <w:p w14:paraId="00000004" w14:textId="2F1E2178" w:rsidR="00C520C5" w:rsidRDefault="00000000" w:rsidP="00B0194A">
      <w:pPr>
        <w:spacing w:after="0" w:line="360" w:lineRule="auto"/>
        <w:jc w:val="both"/>
        <w:rPr>
          <w:rFonts w:ascii="David" w:eastAsia="David" w:hAnsi="David" w:cs="David"/>
          <w:b/>
          <w:bCs/>
          <w:sz w:val="19"/>
          <w:szCs w:val="19"/>
          <w:u w:val="single"/>
        </w:rPr>
      </w:pPr>
      <w:r>
        <w:rPr>
          <w:rFonts w:ascii="David" w:eastAsia="David" w:hAnsi="David" w:cs="David"/>
          <w:b/>
          <w:bCs/>
          <w:sz w:val="19"/>
          <w:szCs w:val="19"/>
          <w:u w:val="single"/>
          <w:rtl/>
        </w:rPr>
        <w:t>שמות פרק יג</w:t>
      </w:r>
    </w:p>
    <w:p w14:paraId="00000005" w14:textId="77777777" w:rsidR="00C520C5" w:rsidRDefault="00000000">
      <w:pPr>
        <w:spacing w:after="0" w:line="360" w:lineRule="auto"/>
        <w:jc w:val="both"/>
        <w:rPr>
          <w:rFonts w:ascii="David" w:eastAsia="David" w:hAnsi="David" w:cs="David"/>
          <w:sz w:val="19"/>
          <w:szCs w:val="19"/>
        </w:rPr>
      </w:pPr>
      <w:r>
        <w:rPr>
          <w:rFonts w:ascii="David" w:eastAsia="David" w:hAnsi="David" w:cs="David"/>
          <w:sz w:val="19"/>
          <w:szCs w:val="19"/>
          <w:rtl/>
        </w:rPr>
        <w:t>(יז) וַיְהִ֗י בְּשַׁלַּ֣ח פַּרְעֹה֘ אֶת־הָעָם֒ וְלֹא־נָחָ֣ם אֱ-לֹהִ֗ים דֶּ֚רֶךְ אֶ֣רֶץ פְּלִשְׁתִּ֔ים כִּ֥י קָר֖וֹב ה֑וּא כִּ֣י׀ אָמַ֣ר אֱלֹהִ֗ים פֶּֽן־יִנָּחֵ֥ם הָעָ֛ם בִּרְאֹתָ֥ם מִלְחָמָ֖ה וְשָׁ֥בוּ מִצְרָֽיְמָה:</w:t>
      </w:r>
    </w:p>
    <w:p w14:paraId="00000006" w14:textId="77777777" w:rsidR="00C520C5" w:rsidRDefault="00000000">
      <w:pPr>
        <w:spacing w:after="0" w:line="360" w:lineRule="auto"/>
        <w:jc w:val="both"/>
        <w:rPr>
          <w:rFonts w:ascii="David" w:eastAsia="David" w:hAnsi="David" w:cs="David"/>
          <w:sz w:val="19"/>
          <w:szCs w:val="19"/>
        </w:rPr>
      </w:pPr>
      <w:r>
        <w:rPr>
          <w:rFonts w:ascii="David" w:eastAsia="David" w:hAnsi="David" w:cs="David"/>
          <w:sz w:val="19"/>
          <w:szCs w:val="19"/>
          <w:rtl/>
        </w:rPr>
        <w:t>(יח) וַיַּסֵּ֨ב אֱ-לֹהִ֧ים׀ אֶת־הָעָ֛ם דֶּ֥רֶךְ הַמִּדְבָּ֖ר יַם־ס֑וּף וַחֲמֻשִׁ֛ים עָל֥וּ בְנֵי־יִשְׂרָאֵ֖ל מֵאֶ֥רֶץ מִצְרָֽיִם:</w:t>
      </w:r>
    </w:p>
    <w:p w14:paraId="00000007" w14:textId="77777777" w:rsidR="00C520C5" w:rsidRDefault="00000000">
      <w:pPr>
        <w:spacing w:after="0" w:line="360" w:lineRule="auto"/>
        <w:jc w:val="both"/>
        <w:rPr>
          <w:rFonts w:ascii="David" w:eastAsia="David" w:hAnsi="David" w:cs="David"/>
          <w:sz w:val="19"/>
          <w:szCs w:val="19"/>
        </w:rPr>
      </w:pPr>
      <w:r>
        <w:rPr>
          <w:rFonts w:ascii="David" w:eastAsia="David" w:hAnsi="David" w:cs="David"/>
          <w:sz w:val="19"/>
          <w:szCs w:val="19"/>
          <w:rtl/>
        </w:rPr>
        <w:t>(יט) וַיִּקַּ֥ח מֹשֶׁ֛ה אֶת־עַצְמ֥וֹת יוֹסֵ֖ף עִמּ֑וֹ כִּי֩ הַשְׁבֵּ֨עַ הִשְׁבִּ֜יעַ אֶת־בְּנֵ֤י יִשְׂרָאֵל֙ לֵאמֹ֔ר פָּקֹ֨ד יִפְקֹ֤ד אֱ-לֹהִים֙ אֶתְכֶ֔ם וְהַעֲלִיתֶ֧ם אֶת־עַצְמֹתַ֛י מִזֶּ֖ה אִתְּכֶֽם:</w:t>
      </w:r>
    </w:p>
    <w:p w14:paraId="00000008" w14:textId="77777777" w:rsidR="00C520C5" w:rsidRDefault="00C520C5">
      <w:pPr>
        <w:spacing w:after="0" w:line="360" w:lineRule="auto"/>
        <w:jc w:val="both"/>
        <w:rPr>
          <w:rFonts w:ascii="David" w:eastAsia="David" w:hAnsi="David" w:cs="David"/>
          <w:sz w:val="19"/>
          <w:szCs w:val="19"/>
        </w:rPr>
      </w:pPr>
    </w:p>
    <w:p w14:paraId="00000009" w14:textId="77777777" w:rsidR="00C520C5" w:rsidRDefault="00000000">
      <w:pPr>
        <w:spacing w:after="0" w:line="360" w:lineRule="auto"/>
        <w:jc w:val="both"/>
        <w:rPr>
          <w:rFonts w:ascii="David" w:eastAsia="David" w:hAnsi="David" w:cs="David"/>
          <w:b/>
          <w:bCs/>
          <w:sz w:val="19"/>
          <w:szCs w:val="19"/>
          <w:u w:val="single"/>
        </w:rPr>
      </w:pPr>
      <w:r>
        <w:rPr>
          <w:rFonts w:ascii="David" w:eastAsia="David" w:hAnsi="David" w:cs="David"/>
          <w:b/>
          <w:bCs/>
          <w:sz w:val="19"/>
          <w:szCs w:val="19"/>
          <w:u w:val="single"/>
          <w:rtl/>
        </w:rPr>
        <w:t>שמות רבה (וילנא) פרשת בשלח פרשה כ</w:t>
      </w:r>
    </w:p>
    <w:p w14:paraId="0000000A" w14:textId="77777777" w:rsidR="00C520C5" w:rsidRDefault="00000000">
      <w:pPr>
        <w:spacing w:after="0" w:line="360" w:lineRule="auto"/>
        <w:jc w:val="both"/>
        <w:rPr>
          <w:rFonts w:ascii="David" w:eastAsia="David" w:hAnsi="David" w:cs="David"/>
          <w:sz w:val="19"/>
          <w:szCs w:val="19"/>
        </w:rPr>
      </w:pPr>
      <w:r>
        <w:rPr>
          <w:rFonts w:ascii="David" w:eastAsia="David" w:hAnsi="David" w:cs="David"/>
          <w:sz w:val="19"/>
          <w:szCs w:val="19"/>
          <w:rtl/>
        </w:rPr>
        <w:t>ג ד"א ויהי בשלח, הה"ד (תהלים קמז) השולח אמרתו ארץ אוי להם לרשעים שהם רמה ותולעה ובטלים מן העולם ומבקשים לבטל דברו של הקדוש ברוך הוא, אמר להם אתם אמרתם וגם את ישראל לא אשלח ואני אמרתי שלח עמי נראה דברי מי עומדים דברי מי בטלים, לסוף עמד פרעה מעצמו והלך ונפל על רגליו של משה ואמר להם לישראל קומו צאו, אמר לו הקדוש ברוך הוא מה פרעה דבריך עמדו או דברי לכך נאמר השולח אמרתו ארץ אימתי ויהי בשלח פרעה, וכי פרעה שלחם בלעם אמר (במדבר כג) אל מוציאם ממצרים וכאן כתיב ויהי בשלח פרעה, אלא מלמד שהיה פרעה מלוה אותם וא"ל התפללו ובקשו עלי רחמים שנאמר (שמות יב) גם צאנכם גם בקרכם קחו כאשר דברתם ולכו וברכתם גם אותי, ואין שלוח האמור כאן אלא לויה שנאמר (בראשית יח) ואברהם הולך עמם לשלחם.</w:t>
      </w:r>
    </w:p>
    <w:p w14:paraId="0000000B" w14:textId="77777777" w:rsidR="00C520C5" w:rsidRDefault="00C520C5">
      <w:pPr>
        <w:spacing w:after="0" w:line="360" w:lineRule="auto"/>
        <w:jc w:val="both"/>
        <w:rPr>
          <w:rFonts w:ascii="David" w:eastAsia="David" w:hAnsi="David" w:cs="David"/>
          <w:sz w:val="19"/>
          <w:szCs w:val="19"/>
        </w:rPr>
      </w:pPr>
    </w:p>
    <w:p w14:paraId="0000000C" w14:textId="77777777" w:rsidR="00C520C5" w:rsidRDefault="00000000">
      <w:pPr>
        <w:spacing w:after="0" w:line="360" w:lineRule="auto"/>
        <w:jc w:val="both"/>
        <w:rPr>
          <w:rFonts w:ascii="David" w:eastAsia="David" w:hAnsi="David" w:cs="David"/>
          <w:b/>
          <w:bCs/>
          <w:sz w:val="19"/>
          <w:szCs w:val="19"/>
          <w:u w:val="single"/>
        </w:rPr>
      </w:pPr>
      <w:r>
        <w:rPr>
          <w:rFonts w:ascii="David" w:eastAsia="David" w:hAnsi="David" w:cs="David"/>
          <w:b/>
          <w:bCs/>
          <w:sz w:val="19"/>
          <w:szCs w:val="19"/>
          <w:u w:val="single"/>
          <w:rtl/>
        </w:rPr>
        <w:t>שמות פרק יד</w:t>
      </w:r>
    </w:p>
    <w:p w14:paraId="0000000D" w14:textId="77777777" w:rsidR="00C520C5" w:rsidRDefault="00000000">
      <w:pPr>
        <w:spacing w:after="0" w:line="360" w:lineRule="auto"/>
        <w:jc w:val="both"/>
        <w:rPr>
          <w:rFonts w:ascii="David" w:eastAsia="David" w:hAnsi="David" w:cs="David"/>
          <w:sz w:val="19"/>
          <w:szCs w:val="19"/>
        </w:rPr>
      </w:pPr>
      <w:r>
        <w:rPr>
          <w:rFonts w:ascii="David" w:eastAsia="David" w:hAnsi="David" w:cs="David"/>
          <w:sz w:val="19"/>
          <w:szCs w:val="19"/>
          <w:rtl/>
        </w:rPr>
        <w:t>(א) וַיְדַבֵּ֥ר יְקֹוָ֖ק אֶל־מֹשֶׁ֥ה לֵּאמֹֽר: (ב) דַּבֵּר֘ אֶל־בְּנֵ֣י יִשְׂרָאֵל֒ וְיָשֻׁ֗בוּ וְיַחֲנוּ֙ לִפְנֵי֙ פִּ֣י הַחִירֹ֔ת בֵּ֥ין מִגְדֹּ֖ל וּבֵ֣ין הַיָּ֑ם לִפְנֵי֙ בַּ֣עַל צְפֹ֔ן נִכְח֥וֹ תַחֲנ֖וּ עַל־ הַיָּֽם: (ג) וְאָמַ֤ר פַּרְעֹה֙ לִבְנֵ֣י יִשְׂרָאֵ֔ל נְבֻכִ֥ים הֵ֖ם בָּאָ֑רֶץ סָגַ֥ר עֲלֵיהֶ֖ם הַמִּדְבָּֽר:</w:t>
      </w:r>
    </w:p>
    <w:p w14:paraId="0000000E" w14:textId="77777777" w:rsidR="00C520C5" w:rsidRDefault="00C520C5">
      <w:pPr>
        <w:spacing w:after="0" w:line="360" w:lineRule="auto"/>
        <w:jc w:val="both"/>
        <w:rPr>
          <w:rFonts w:ascii="David" w:eastAsia="David" w:hAnsi="David" w:cs="David"/>
          <w:b/>
          <w:bCs/>
          <w:sz w:val="19"/>
          <w:szCs w:val="19"/>
          <w:u w:val="single"/>
        </w:rPr>
      </w:pPr>
    </w:p>
    <w:p w14:paraId="0000000F" w14:textId="77777777" w:rsidR="00C520C5" w:rsidRDefault="00000000">
      <w:pPr>
        <w:spacing w:after="0" w:line="360" w:lineRule="auto"/>
        <w:jc w:val="both"/>
        <w:rPr>
          <w:rFonts w:ascii="David" w:eastAsia="David" w:hAnsi="David" w:cs="David"/>
          <w:b/>
          <w:bCs/>
          <w:sz w:val="19"/>
          <w:szCs w:val="19"/>
          <w:u w:val="single"/>
        </w:rPr>
      </w:pPr>
      <w:r>
        <w:rPr>
          <w:rFonts w:ascii="David" w:eastAsia="David" w:hAnsi="David" w:cs="David"/>
          <w:b/>
          <w:bCs/>
          <w:sz w:val="19"/>
          <w:szCs w:val="19"/>
          <w:u w:val="single"/>
          <w:rtl/>
        </w:rPr>
        <w:t>תרגום המיוחס ליונתן - תורה שמות פרק יד</w:t>
      </w:r>
    </w:p>
    <w:p w14:paraId="00000010" w14:textId="77777777" w:rsidR="00C520C5" w:rsidRDefault="00000000">
      <w:pPr>
        <w:spacing w:after="0" w:line="360" w:lineRule="auto"/>
        <w:jc w:val="both"/>
        <w:rPr>
          <w:rFonts w:ascii="David" w:eastAsia="David" w:hAnsi="David" w:cs="David"/>
          <w:sz w:val="19"/>
          <w:szCs w:val="19"/>
        </w:rPr>
      </w:pPr>
      <w:r>
        <w:rPr>
          <w:rFonts w:ascii="David" w:eastAsia="David" w:hAnsi="David" w:cs="David"/>
          <w:sz w:val="19"/>
          <w:szCs w:val="19"/>
          <w:rtl/>
        </w:rPr>
        <w:t>(ג) וְיֵמַר פַּרְעֹה לְדָתָן וְלַאֲבִירָם בְּנֵי יִשְׂרָאֵל דְּמִשְׁתַּיְירוּן בְּמִצְרַיִם מְטַרְפִין הִינוּן עַמָּא בֵּית יִשְׂרָאֵל בְּאַרְעָא טָרַד עֲלֵיהוֹן טַעֲוַות צְפוֹן נַגְדוֹי דְּמַדְבְּרָא:</w:t>
      </w:r>
    </w:p>
    <w:p w14:paraId="00000011" w14:textId="77777777" w:rsidR="00C520C5" w:rsidRDefault="00C520C5">
      <w:pPr>
        <w:spacing w:after="0" w:line="360" w:lineRule="auto"/>
        <w:jc w:val="both"/>
        <w:rPr>
          <w:rFonts w:ascii="David" w:eastAsia="David" w:hAnsi="David" w:cs="David"/>
          <w:b/>
          <w:bCs/>
          <w:sz w:val="19"/>
          <w:szCs w:val="19"/>
          <w:u w:val="single"/>
        </w:rPr>
      </w:pPr>
    </w:p>
    <w:p w14:paraId="00000012" w14:textId="77777777" w:rsidR="00C520C5" w:rsidRDefault="00000000">
      <w:pPr>
        <w:spacing w:after="0" w:line="360" w:lineRule="auto"/>
        <w:jc w:val="both"/>
        <w:rPr>
          <w:rFonts w:ascii="David" w:eastAsia="David" w:hAnsi="David" w:cs="David"/>
          <w:b/>
          <w:bCs/>
          <w:sz w:val="19"/>
          <w:szCs w:val="19"/>
          <w:u w:val="single"/>
        </w:rPr>
      </w:pPr>
      <w:r>
        <w:rPr>
          <w:rFonts w:ascii="David" w:eastAsia="David" w:hAnsi="David" w:cs="David"/>
          <w:b/>
          <w:bCs/>
          <w:sz w:val="19"/>
          <w:szCs w:val="19"/>
          <w:u w:val="single"/>
          <w:rtl/>
        </w:rPr>
        <w:t>רש"י שמות פרק יג פסוק יח</w:t>
      </w:r>
    </w:p>
    <w:p w14:paraId="00000013" w14:textId="77777777" w:rsidR="00C520C5" w:rsidRDefault="00000000">
      <w:pPr>
        <w:spacing w:after="0" w:line="360" w:lineRule="auto"/>
        <w:jc w:val="both"/>
        <w:rPr>
          <w:rFonts w:ascii="David" w:eastAsia="David" w:hAnsi="David" w:cs="David"/>
          <w:b/>
          <w:bCs/>
          <w:sz w:val="19"/>
          <w:szCs w:val="19"/>
        </w:rPr>
      </w:pPr>
      <w:r>
        <w:rPr>
          <w:rFonts w:ascii="David" w:eastAsia="David" w:hAnsi="David" w:cs="David"/>
          <w:sz w:val="19"/>
          <w:szCs w:val="19"/>
          <w:rtl/>
        </w:rPr>
        <w:t xml:space="preserve">(יח) ... </w:t>
      </w:r>
      <w:r>
        <w:rPr>
          <w:rFonts w:ascii="David" w:eastAsia="David" w:hAnsi="David" w:cs="David"/>
          <w:sz w:val="19"/>
          <w:szCs w:val="19"/>
          <w:u w:val="single"/>
          <w:rtl/>
        </w:rPr>
        <w:t>וחמשים</w:t>
      </w:r>
      <w:r>
        <w:rPr>
          <w:rFonts w:ascii="David" w:eastAsia="David" w:hAnsi="David" w:cs="David"/>
          <w:sz w:val="19"/>
          <w:szCs w:val="19"/>
        </w:rPr>
        <w:t xml:space="preserve"> - </w:t>
      </w:r>
      <w:r>
        <w:rPr>
          <w:rFonts w:ascii="David" w:eastAsia="David" w:hAnsi="David" w:cs="David"/>
          <w:b/>
          <w:bCs/>
          <w:sz w:val="19"/>
          <w:szCs w:val="19"/>
          <w:rtl/>
        </w:rPr>
        <w:t>אין חמושים אלא מזויינים. לפי שהסיבן במדבר גרם להם שעלו חמושים, שאלו הסיבן דרך יישוב לא היו מחומשים להם כל מה שצריכין, אלא כאדם שעובר ממקום למקום ובדעתו לקנות שם מה שיצטרך, אבל כשהוא פורש למדבר צריך לזמן לו כל הצורך</w:t>
      </w:r>
      <w:r>
        <w:rPr>
          <w:rFonts w:ascii="David" w:eastAsia="David" w:hAnsi="David" w:cs="David"/>
          <w:sz w:val="19"/>
          <w:szCs w:val="19"/>
        </w:rPr>
        <w:t xml:space="preserve">, </w:t>
      </w:r>
      <w:r>
        <w:rPr>
          <w:rFonts w:ascii="David" w:eastAsia="David" w:hAnsi="David" w:cs="David"/>
          <w:b/>
          <w:bCs/>
          <w:sz w:val="19"/>
          <w:szCs w:val="19"/>
          <w:rtl/>
        </w:rPr>
        <w:t>ומקרא זה לא נכתב כי אם לשבר את האוזן, שלא תתמה במלחמת עמלק ובמלחמות סיחון ועוג ומדין, מהיכן היו להם כלי זיין שהכום ישראל בחרב</w:t>
      </w:r>
      <w:r>
        <w:rPr>
          <w:rFonts w:ascii="David" w:eastAsia="David" w:hAnsi="David" w:cs="David"/>
          <w:sz w:val="19"/>
          <w:szCs w:val="19"/>
          <w:rtl/>
        </w:rPr>
        <w:t xml:space="preserve">. וכן הוא אומר (יהושע א יד) ואתם תעברו חמושים. וכן תרגם אונקלוס מזרזין, כמו (בראשית יד יד) וירק את חניכיו וזריז. </w:t>
      </w:r>
      <w:r>
        <w:rPr>
          <w:rFonts w:ascii="David" w:eastAsia="David" w:hAnsi="David" w:cs="David"/>
          <w:b/>
          <w:bCs/>
          <w:sz w:val="19"/>
          <w:szCs w:val="19"/>
          <w:rtl/>
        </w:rPr>
        <w:t>דבר אחר חמושים אחד מחמשה יצאו, וארבעה חלקים מתו בשלשת ימי אפילה.</w:t>
      </w:r>
    </w:p>
    <w:p w14:paraId="00000014" w14:textId="77777777" w:rsidR="00C520C5" w:rsidRDefault="00C520C5">
      <w:pPr>
        <w:spacing w:after="0" w:line="360" w:lineRule="auto"/>
        <w:jc w:val="both"/>
        <w:rPr>
          <w:rFonts w:ascii="David" w:eastAsia="David" w:hAnsi="David" w:cs="David"/>
          <w:b/>
          <w:bCs/>
          <w:sz w:val="19"/>
          <w:szCs w:val="19"/>
        </w:rPr>
      </w:pPr>
    </w:p>
    <w:p w14:paraId="00000015" w14:textId="77777777" w:rsidR="00C520C5" w:rsidRDefault="00000000">
      <w:pPr>
        <w:spacing w:after="0" w:line="360" w:lineRule="auto"/>
        <w:jc w:val="both"/>
        <w:rPr>
          <w:rFonts w:ascii="David" w:eastAsia="David" w:hAnsi="David" w:cs="David"/>
          <w:b/>
          <w:bCs/>
          <w:sz w:val="19"/>
          <w:szCs w:val="19"/>
          <w:u w:val="single"/>
        </w:rPr>
      </w:pPr>
      <w:r>
        <w:rPr>
          <w:rFonts w:ascii="David" w:eastAsia="David" w:hAnsi="David" w:cs="David"/>
          <w:b/>
          <w:bCs/>
          <w:sz w:val="19"/>
          <w:szCs w:val="19"/>
          <w:u w:val="single"/>
          <w:rtl/>
        </w:rPr>
        <w:t>שמות רבה (וילנא) פרשת בשלח פרשה כ</w:t>
      </w:r>
    </w:p>
    <w:p w14:paraId="00000016" w14:textId="77777777" w:rsidR="00C520C5" w:rsidRDefault="00000000">
      <w:pPr>
        <w:spacing w:after="0" w:line="360" w:lineRule="auto"/>
        <w:jc w:val="both"/>
        <w:rPr>
          <w:rFonts w:ascii="David" w:eastAsia="David" w:hAnsi="David" w:cs="David"/>
          <w:sz w:val="19"/>
          <w:szCs w:val="19"/>
        </w:rPr>
      </w:pPr>
      <w:r>
        <w:rPr>
          <w:rFonts w:ascii="David" w:eastAsia="David" w:hAnsi="David" w:cs="David"/>
          <w:sz w:val="19"/>
          <w:szCs w:val="19"/>
          <w:rtl/>
        </w:rPr>
        <w:t>יט וחמושים עלו בני ישראל שעלו מזוינין, ויקח משה את עצמות יוסף עהכ"א (משלי י) חכם לבב יקח מצות שכל ישראל היו עסוקים בכסף וזהב ומשה היה עסוק בעצמות יוסף שנאמר ויקח משה את עצמות וגו', אמר הקדוש ברוך הוא למשה עליך נתקיים חכם לב יקח מצות</w:t>
      </w:r>
    </w:p>
    <w:p w14:paraId="00000017" w14:textId="77777777" w:rsidR="00C520C5" w:rsidRDefault="00C520C5">
      <w:pPr>
        <w:spacing w:after="0" w:line="360" w:lineRule="auto"/>
        <w:jc w:val="both"/>
        <w:rPr>
          <w:rFonts w:ascii="David" w:eastAsia="David" w:hAnsi="David" w:cs="David"/>
          <w:sz w:val="19"/>
          <w:szCs w:val="19"/>
        </w:rPr>
      </w:pPr>
    </w:p>
    <w:p w14:paraId="00000018" w14:textId="77777777" w:rsidR="00C520C5" w:rsidRDefault="00000000">
      <w:pPr>
        <w:spacing w:after="0" w:line="360" w:lineRule="auto"/>
        <w:jc w:val="both"/>
        <w:rPr>
          <w:rFonts w:ascii="David" w:eastAsia="David" w:hAnsi="David" w:cs="David"/>
          <w:b/>
          <w:bCs/>
          <w:sz w:val="19"/>
          <w:szCs w:val="19"/>
          <w:u w:val="single"/>
        </w:rPr>
      </w:pPr>
      <w:r>
        <w:rPr>
          <w:rFonts w:ascii="David" w:eastAsia="David" w:hAnsi="David" w:cs="David"/>
          <w:b/>
          <w:bCs/>
          <w:sz w:val="19"/>
          <w:szCs w:val="19"/>
          <w:u w:val="single"/>
          <w:rtl/>
        </w:rPr>
        <w:t>משלי פרק י פסוק ח:</w:t>
      </w:r>
    </w:p>
    <w:p w14:paraId="00000019" w14:textId="77777777" w:rsidR="00C520C5" w:rsidRDefault="00000000">
      <w:pPr>
        <w:spacing w:after="0" w:line="360" w:lineRule="auto"/>
        <w:jc w:val="both"/>
        <w:rPr>
          <w:rFonts w:ascii="David" w:eastAsia="David" w:hAnsi="David" w:cs="David"/>
          <w:sz w:val="19"/>
          <w:szCs w:val="19"/>
        </w:rPr>
      </w:pPr>
      <w:r>
        <w:rPr>
          <w:rFonts w:ascii="David" w:eastAsia="David" w:hAnsi="David" w:cs="David"/>
          <w:sz w:val="19"/>
          <w:szCs w:val="19"/>
          <w:rtl/>
        </w:rPr>
        <w:t>חֲכַם־לֵ֭ב יִקַּ֣ח מִצְוֹ֑ת וֶאֱוִ֥יל שְׂ֝פָתַ֗יִם יִלָּבֵֽט:</w:t>
      </w:r>
    </w:p>
    <w:p w14:paraId="0000001A" w14:textId="77777777" w:rsidR="00C520C5" w:rsidRDefault="00C520C5">
      <w:pPr>
        <w:spacing w:after="0" w:line="360" w:lineRule="auto"/>
        <w:jc w:val="both"/>
        <w:rPr>
          <w:rFonts w:ascii="David" w:eastAsia="David" w:hAnsi="David" w:cs="David"/>
          <w:sz w:val="19"/>
          <w:szCs w:val="19"/>
        </w:rPr>
      </w:pPr>
    </w:p>
    <w:p w14:paraId="0000001B" w14:textId="77777777" w:rsidR="00C520C5" w:rsidRDefault="00000000">
      <w:pPr>
        <w:spacing w:after="0" w:line="360" w:lineRule="auto"/>
        <w:jc w:val="both"/>
        <w:rPr>
          <w:rFonts w:ascii="David" w:eastAsia="David" w:hAnsi="David" w:cs="David"/>
          <w:b/>
          <w:bCs/>
          <w:sz w:val="19"/>
          <w:szCs w:val="19"/>
          <w:u w:val="single"/>
        </w:rPr>
      </w:pPr>
      <w:r>
        <w:rPr>
          <w:rFonts w:ascii="David" w:eastAsia="David" w:hAnsi="David" w:cs="David"/>
          <w:b/>
          <w:bCs/>
          <w:sz w:val="19"/>
          <w:szCs w:val="19"/>
          <w:u w:val="single"/>
          <w:rtl/>
        </w:rPr>
        <w:t>מלבי"ם משלי פרק י פסוק ח</w:t>
      </w:r>
    </w:p>
    <w:p w14:paraId="0000001C" w14:textId="77777777" w:rsidR="00C520C5" w:rsidRDefault="00000000">
      <w:pPr>
        <w:spacing w:after="0" w:line="360" w:lineRule="auto"/>
        <w:jc w:val="both"/>
        <w:rPr>
          <w:rFonts w:ascii="David" w:eastAsia="David" w:hAnsi="David" w:cs="David"/>
          <w:sz w:val="19"/>
          <w:szCs w:val="19"/>
        </w:rPr>
      </w:pPr>
      <w:r>
        <w:rPr>
          <w:rFonts w:ascii="David" w:eastAsia="David" w:hAnsi="David" w:cs="David"/>
          <w:sz w:val="19"/>
          <w:szCs w:val="19"/>
          <w:rtl/>
        </w:rPr>
        <w:t xml:space="preserve">(ח) חכם לב יקח מצות, החכם הוא מי שמתנהג כפי חקי החכמה כנ"ל, אולם כבר התבאר שטבע יצר הלב מתנגד אל החכמה, וכל אדם י"ל מלחמה תמידית עם יצר לבו ותאוותיו אשר יניעוהו אל הפך מדרך החכמה, </w:t>
      </w:r>
      <w:r>
        <w:rPr>
          <w:rFonts w:ascii="David" w:eastAsia="David" w:hAnsi="David" w:cs="David"/>
          <w:b/>
          <w:bCs/>
          <w:sz w:val="19"/>
          <w:szCs w:val="19"/>
          <w:rtl/>
        </w:rPr>
        <w:t>והאיש שכבר הורגל בדרך החכמה עד ששב אצלו טבע שניה, והלב שהוא הכח הממשלה שבו לא יתעורר עוד אל הרע כלל, זה נקרא בשם חכם לב.</w:t>
      </w:r>
      <w:r>
        <w:rPr>
          <w:rFonts w:ascii="David" w:eastAsia="David" w:hAnsi="David" w:cs="David"/>
          <w:sz w:val="19"/>
          <w:szCs w:val="19"/>
        </w:rPr>
        <w:t xml:space="preserve"> </w:t>
      </w:r>
      <w:r>
        <w:rPr>
          <w:rFonts w:ascii="David" w:eastAsia="David" w:hAnsi="David" w:cs="David"/>
          <w:b/>
          <w:bCs/>
          <w:sz w:val="19"/>
          <w:szCs w:val="19"/>
          <w:rtl/>
        </w:rPr>
        <w:t xml:space="preserve">והנה מי שהוא חכם לבד ישמע או ישמור מצוה, ר"ל שיתנהג כפי ציוי ה', אבל לא יקח מצוה, שלא מצאנו לשון לקיחה אצל מצוה רק פה, </w:t>
      </w:r>
      <w:r>
        <w:rPr>
          <w:rFonts w:ascii="David" w:eastAsia="David" w:hAnsi="David" w:cs="David"/>
          <w:sz w:val="19"/>
          <w:szCs w:val="19"/>
          <w:rtl/>
        </w:rPr>
        <w:t xml:space="preserve">כי ענין הציוי הוא שהמצוה פוקד ומכריח לעשות מצותו ולא יעשה רק מפני פקודת המצוה לא מעצמו, כי לולא פקודת המצוה היה יצר הלב עושה בהפך, וזה הפך מלשון לקיחה שמורה שלוקח המצוה בחפץ לבו ורודף אחריה, רק החכם לב שאין לו עוד מלחמה פנימית והחכמה מצאה מנוח בלבו בטבע, הוא יקח מצוה בטבעו ורצונו, ואויל שפתים ילבט, </w:t>
      </w:r>
      <w:r>
        <w:rPr>
          <w:rFonts w:ascii="David" w:eastAsia="David" w:hAnsi="David" w:cs="David"/>
          <w:b/>
          <w:bCs/>
          <w:sz w:val="19"/>
          <w:szCs w:val="19"/>
          <w:rtl/>
        </w:rPr>
        <w:t>האויל הוא מי שמסופק בחקי החכמה ואמתותם</w:t>
      </w:r>
      <w:r>
        <w:rPr>
          <w:rFonts w:ascii="David" w:eastAsia="David" w:hAnsi="David" w:cs="David"/>
          <w:sz w:val="19"/>
          <w:szCs w:val="19"/>
          <w:rtl/>
        </w:rPr>
        <w:t xml:space="preserve">, וזה ההבדל בינו ובין הכסיל והפתי, </w:t>
      </w:r>
      <w:r>
        <w:rPr>
          <w:rFonts w:ascii="David" w:eastAsia="David" w:hAnsi="David" w:cs="David"/>
          <w:b/>
          <w:bCs/>
          <w:sz w:val="19"/>
          <w:szCs w:val="19"/>
          <w:rtl/>
        </w:rPr>
        <w:t>ואויל שפתים הוא מי שבלבו מאמין לדבר החכמה ורק ידבר ספיקות בשפתיו החיצונים, שהגם שנוהג בחכמה כי לבו נוטה יותר להאמין בהם, בכ"ז ידבר בשפתיו אולת וספיקות, כי לא גמר בדעתו שחקי החכמה אין שום ספק עליהם, והוא ההפך מן חכם לב ששבו אצלו טבע שניה</w:t>
      </w:r>
      <w:r>
        <w:rPr>
          <w:rFonts w:ascii="David" w:eastAsia="David" w:hAnsi="David" w:cs="David"/>
          <w:sz w:val="19"/>
          <w:szCs w:val="19"/>
          <w:rtl/>
        </w:rPr>
        <w:t>, הוא ילבט ויתיגע, או כמש"פ שילבט נאמן בערביי על הפוסח על שתי הסעיפים, שלפעמים ילוז מן החכמה כמו שיבאר:</w:t>
      </w:r>
    </w:p>
    <w:p w14:paraId="0000001D" w14:textId="77777777" w:rsidR="00C520C5" w:rsidRDefault="00C520C5">
      <w:pPr>
        <w:spacing w:after="0" w:line="360" w:lineRule="auto"/>
        <w:jc w:val="both"/>
        <w:rPr>
          <w:rFonts w:ascii="David" w:eastAsia="David" w:hAnsi="David" w:cs="David"/>
          <w:sz w:val="19"/>
          <w:szCs w:val="19"/>
        </w:rPr>
      </w:pPr>
    </w:p>
    <w:p w14:paraId="0000001E" w14:textId="77777777" w:rsidR="00C520C5" w:rsidRDefault="00000000">
      <w:pPr>
        <w:spacing w:after="0" w:line="360" w:lineRule="auto"/>
        <w:jc w:val="both"/>
        <w:rPr>
          <w:rFonts w:ascii="David" w:eastAsia="David" w:hAnsi="David" w:cs="David"/>
          <w:b/>
          <w:bCs/>
          <w:sz w:val="19"/>
          <w:szCs w:val="19"/>
          <w:u w:val="single"/>
        </w:rPr>
      </w:pPr>
      <w:r>
        <w:rPr>
          <w:rFonts w:ascii="David" w:eastAsia="David" w:hAnsi="David" w:cs="David"/>
          <w:b/>
          <w:bCs/>
          <w:sz w:val="19"/>
          <w:szCs w:val="19"/>
          <w:u w:val="single"/>
          <w:rtl/>
        </w:rPr>
        <w:t>של"ה מסכת פסחים מצה עשירה - דרוש ששי</w:t>
      </w:r>
    </w:p>
    <w:p w14:paraId="0000001F" w14:textId="77777777" w:rsidR="00C520C5" w:rsidRDefault="00000000">
      <w:pPr>
        <w:spacing w:after="0" w:line="360" w:lineRule="auto"/>
        <w:jc w:val="both"/>
        <w:rPr>
          <w:rFonts w:ascii="David" w:eastAsia="David" w:hAnsi="David" w:cs="David"/>
          <w:sz w:val="19"/>
          <w:szCs w:val="19"/>
        </w:rPr>
      </w:pPr>
      <w:r>
        <w:rPr>
          <w:rFonts w:ascii="David" w:eastAsia="David" w:hAnsi="David" w:cs="David"/>
          <w:sz w:val="19"/>
          <w:szCs w:val="19"/>
          <w:rtl/>
        </w:rPr>
        <w:t xml:space="preserve">"...ובצאת ישראל ממצרים, נאמר (שמות יג, יט) </w:t>
      </w:r>
      <w:r>
        <w:rPr>
          <w:rFonts w:ascii="David" w:eastAsia="David" w:hAnsi="David" w:cs="David"/>
          <w:b/>
          <w:bCs/>
          <w:sz w:val="19"/>
          <w:szCs w:val="19"/>
          <w:rtl/>
        </w:rPr>
        <w:t>'ויקח משה את עצמות יוסף עמו'. שזה רומז לעצם של יוסף, עצמיות יוסף והוייתו</w:t>
      </w:r>
      <w:r>
        <w:rPr>
          <w:rFonts w:ascii="David" w:eastAsia="David" w:hAnsi="David" w:cs="David"/>
          <w:sz w:val="19"/>
          <w:szCs w:val="19"/>
          <w:rtl/>
        </w:rPr>
        <w:t xml:space="preserve"> וכו'.</w:t>
      </w:r>
    </w:p>
    <w:p w14:paraId="00000020" w14:textId="77777777" w:rsidR="00C520C5" w:rsidRDefault="00C520C5">
      <w:pPr>
        <w:spacing w:after="0" w:line="360" w:lineRule="auto"/>
        <w:jc w:val="both"/>
        <w:rPr>
          <w:rFonts w:ascii="David" w:eastAsia="David" w:hAnsi="David" w:cs="David"/>
          <w:sz w:val="19"/>
          <w:szCs w:val="19"/>
        </w:rPr>
      </w:pPr>
    </w:p>
    <w:p w14:paraId="00000021" w14:textId="77777777" w:rsidR="00C520C5" w:rsidRDefault="00000000">
      <w:pPr>
        <w:spacing w:after="0" w:line="360" w:lineRule="auto"/>
        <w:jc w:val="both"/>
        <w:rPr>
          <w:rFonts w:ascii="David" w:eastAsia="David" w:hAnsi="David" w:cs="David"/>
          <w:b/>
          <w:bCs/>
          <w:sz w:val="19"/>
          <w:szCs w:val="19"/>
          <w:u w:val="single"/>
        </w:rPr>
      </w:pPr>
      <w:r>
        <w:rPr>
          <w:rFonts w:ascii="David" w:eastAsia="David" w:hAnsi="David" w:cs="David"/>
          <w:b/>
          <w:bCs/>
          <w:sz w:val="19"/>
          <w:szCs w:val="19"/>
          <w:u w:val="single"/>
          <w:rtl/>
        </w:rPr>
        <w:t>של"ה פרשת וישב מקץ ויגש תורה אור</w:t>
      </w:r>
    </w:p>
    <w:p w14:paraId="00000022" w14:textId="77777777" w:rsidR="00C520C5" w:rsidRDefault="00000000">
      <w:pPr>
        <w:spacing w:after="0" w:line="360" w:lineRule="auto"/>
        <w:jc w:val="both"/>
        <w:rPr>
          <w:rFonts w:ascii="David" w:eastAsia="David" w:hAnsi="David" w:cs="David"/>
          <w:b/>
          <w:bCs/>
          <w:sz w:val="19"/>
          <w:szCs w:val="19"/>
        </w:rPr>
      </w:pPr>
      <w:r>
        <w:rPr>
          <w:rFonts w:ascii="David" w:eastAsia="David" w:hAnsi="David" w:cs="David"/>
          <w:sz w:val="19"/>
          <w:szCs w:val="19"/>
          <w:rtl/>
        </w:rPr>
        <w:t xml:space="preserve">"...'ויקח משה את עצמות יוסף', </w:t>
      </w:r>
      <w:r>
        <w:rPr>
          <w:rFonts w:ascii="David" w:eastAsia="David" w:hAnsi="David" w:cs="David"/>
          <w:b/>
          <w:bCs/>
          <w:sz w:val="19"/>
          <w:szCs w:val="19"/>
          <w:rtl/>
        </w:rPr>
        <w:t>כלומר, מה היה העצם של יוסף, כתר תורה, זה לקח משה רבינו ע"ה לעצמו, ועל ידו ניתנה התורה.</w:t>
      </w:r>
    </w:p>
    <w:p w14:paraId="00000023" w14:textId="77777777" w:rsidR="00C520C5" w:rsidRDefault="00C520C5">
      <w:pPr>
        <w:spacing w:after="0" w:line="360" w:lineRule="auto"/>
        <w:jc w:val="both"/>
        <w:rPr>
          <w:rFonts w:ascii="David" w:eastAsia="David" w:hAnsi="David" w:cs="David"/>
          <w:b/>
          <w:bCs/>
          <w:sz w:val="19"/>
          <w:szCs w:val="19"/>
        </w:rPr>
      </w:pPr>
    </w:p>
    <w:p w14:paraId="00000024" w14:textId="77777777" w:rsidR="00C520C5" w:rsidRDefault="00000000">
      <w:pPr>
        <w:spacing w:after="0" w:line="360" w:lineRule="auto"/>
        <w:jc w:val="both"/>
        <w:rPr>
          <w:rFonts w:ascii="David" w:eastAsia="David" w:hAnsi="David" w:cs="David"/>
          <w:b/>
          <w:bCs/>
          <w:sz w:val="19"/>
          <w:szCs w:val="19"/>
          <w:u w:val="single"/>
        </w:rPr>
      </w:pPr>
      <w:r>
        <w:rPr>
          <w:rFonts w:ascii="David" w:eastAsia="David" w:hAnsi="David" w:cs="David"/>
          <w:b/>
          <w:bCs/>
          <w:sz w:val="19"/>
          <w:szCs w:val="19"/>
          <w:u w:val="single"/>
          <w:rtl/>
        </w:rPr>
        <w:t>מכילתא דרבי שמעון בר יוחאי פרק יג פסוק יט</w:t>
      </w:r>
    </w:p>
    <w:p w14:paraId="00000025" w14:textId="77777777" w:rsidR="00C520C5" w:rsidRDefault="00000000">
      <w:pPr>
        <w:spacing w:after="0" w:line="360" w:lineRule="auto"/>
        <w:jc w:val="both"/>
        <w:rPr>
          <w:rFonts w:ascii="David" w:eastAsia="David" w:hAnsi="David" w:cs="David"/>
          <w:sz w:val="19"/>
          <w:szCs w:val="19"/>
        </w:rPr>
      </w:pPr>
      <w:r>
        <w:rPr>
          <w:rFonts w:ascii="David" w:eastAsia="David" w:hAnsi="David" w:cs="David"/>
          <w:sz w:val="19"/>
          <w:szCs w:val="19"/>
          <w:rtl/>
        </w:rPr>
        <w:t>" ...כל אותן ארבעים שנה שהיו ישראל מהלכין במדבר היה ארון השכינה וארונו שליוסף מהלכין זה בזה זה והיו העוברים והשבים אומרין מה טיבן שלשני ארונות הללו אמרו להן אחד שלשכינה ואחד שלמת. וכי אפשר למת להלך עם השכינה אמרו קיים זה מה שכת' בזה. בלוחות כת' אנכי ה' אלקיך (שמ' כ ב) וביוסף כת' כי התחת אלקים אני (בר' נ יט). בזה כת' לא יהיה לך (שמ' כ ב) וביוסף כת' את האלקים אני ירא (בר' מב יח). בזה כת' לא תשא (שמ' כ ז) וביוסף כת' חי פרעה אם תצאו מזה (בר' מב טו). בזה כת' זכור את יום השבת (שמ' כ ח) וביוסף כת' וטבוח טבח והכן (בר' מג טז) ואין והכן אלא לצורך השבת. בזה כת' כבד את אביך (שמ' כ יב) וביוסף כת' ויכלכל יוסף את אביו (בר' מז יב). בזה כת' לא תרצח (כ יג) וביוסף כת' ואיך אעשה הרעה הגדולה הזאת וחטאת לאלקים (בר' לט ט) אמר לה לא דיי שאמנה עם המנאפים אלא אף עם הרצחנין</w:t>
      </w:r>
      <w:r>
        <w:rPr>
          <w:rFonts w:ascii="David" w:eastAsia="David" w:hAnsi="David" w:cs="David"/>
          <w:sz w:val="19"/>
          <w:szCs w:val="19"/>
          <w:vertAlign w:val="superscript"/>
        </w:rPr>
        <w:footnoteReference w:id="1"/>
      </w:r>
      <w:r>
        <w:rPr>
          <w:rFonts w:ascii="David" w:eastAsia="David" w:hAnsi="David" w:cs="David"/>
          <w:sz w:val="19"/>
          <w:szCs w:val="19"/>
          <w:rtl/>
        </w:rPr>
        <w:t>. בזה כת' לא תנאף (שמ' כ יב) וביוסף כת' ולא שמע אליה לשכב אצלה להיות עמה (בר' לט י). בזה כת' לא תגנוב (שמ' כ יב) וביוסף כת' וילקט יוסף את כל הכסף [וגו'] ויבא יוסף את הכסף ביתה פרעה (בר' מז יד). בזה כת' לא תענה (שמ' כ יב) וביוסף כת' ויבא יוסף את דבתם רעה (בר' לז ב). ויוציא יוסף אין כת' אלא ויבא. בזה כת' לא תחמד (שמ' כ יד) וביוסף כת' וימאן ויאמר אל אשת אדוניו (בר' לט ח). וכו'.</w:t>
      </w:r>
    </w:p>
    <w:p w14:paraId="00000026" w14:textId="77777777" w:rsidR="00C520C5" w:rsidRDefault="00C520C5">
      <w:pPr>
        <w:spacing w:after="0" w:line="360" w:lineRule="auto"/>
        <w:jc w:val="both"/>
        <w:rPr>
          <w:rFonts w:ascii="David" w:eastAsia="David" w:hAnsi="David" w:cs="David"/>
          <w:sz w:val="19"/>
          <w:szCs w:val="19"/>
        </w:rPr>
      </w:pPr>
    </w:p>
    <w:p w14:paraId="00000027" w14:textId="77777777" w:rsidR="00C520C5" w:rsidRDefault="00000000">
      <w:pPr>
        <w:spacing w:after="0" w:line="360" w:lineRule="auto"/>
        <w:jc w:val="both"/>
        <w:rPr>
          <w:rFonts w:ascii="David" w:eastAsia="David" w:hAnsi="David" w:cs="David"/>
          <w:b/>
          <w:bCs/>
          <w:sz w:val="19"/>
          <w:szCs w:val="19"/>
          <w:u w:val="single"/>
        </w:rPr>
      </w:pPr>
      <w:r>
        <w:rPr>
          <w:rFonts w:ascii="David" w:eastAsia="David" w:hAnsi="David" w:cs="David"/>
          <w:b/>
          <w:bCs/>
          <w:sz w:val="19"/>
          <w:szCs w:val="19"/>
          <w:u w:val="single"/>
          <w:rtl/>
        </w:rPr>
        <w:t>בראשית פרק נ</w:t>
      </w:r>
    </w:p>
    <w:p w14:paraId="00000028" w14:textId="77777777" w:rsidR="00C520C5" w:rsidRDefault="00000000">
      <w:pPr>
        <w:spacing w:after="0" w:line="360" w:lineRule="auto"/>
        <w:jc w:val="both"/>
        <w:rPr>
          <w:rFonts w:ascii="David" w:eastAsia="David" w:hAnsi="David" w:cs="David"/>
          <w:sz w:val="19"/>
          <w:szCs w:val="19"/>
        </w:rPr>
      </w:pPr>
      <w:r>
        <w:rPr>
          <w:rFonts w:ascii="David" w:eastAsia="David" w:hAnsi="David" w:cs="David"/>
          <w:sz w:val="19"/>
          <w:szCs w:val="19"/>
          <w:rtl/>
        </w:rPr>
        <w:t>(כה) וַיַּשְׁבַּ֣ע יוֹסֵ֔ף אֶת־בְּנֵ֥י יִשְׂרָאֵ֖ל לֵאמֹ֑ר פָּקֹ֨ד יִפְקֹ֤ד אֱלֹהִים֙ אֶתְכֶ֔ם וְהַעֲלִתֶ֥ם אֶת־עַצְמֹתַ֖י מִזֶּֽה: (כו) וַיָּ֣מָת יוֹסֵ֔ף בֶּן־מֵאָ֥ה וָעֶ֖שֶׂר שָׁנִ֑ים וַיַּחַנְט֣וּ אֹת֔וֹ וַיִּ֥ישֶׂם בָּאָר֖וֹן בְּמִצְרָֽיִם:</w:t>
      </w:r>
    </w:p>
    <w:p w14:paraId="00000029" w14:textId="77777777" w:rsidR="00C520C5" w:rsidRDefault="00C520C5">
      <w:pPr>
        <w:spacing w:after="0" w:line="360" w:lineRule="auto"/>
        <w:jc w:val="both"/>
        <w:rPr>
          <w:rFonts w:ascii="David" w:eastAsia="David" w:hAnsi="David" w:cs="David"/>
          <w:sz w:val="19"/>
          <w:szCs w:val="19"/>
        </w:rPr>
      </w:pPr>
    </w:p>
    <w:p w14:paraId="0000002A" w14:textId="77777777" w:rsidR="00C520C5" w:rsidRDefault="00000000">
      <w:pPr>
        <w:spacing w:after="0" w:line="360" w:lineRule="auto"/>
        <w:jc w:val="both"/>
        <w:rPr>
          <w:rFonts w:ascii="David" w:eastAsia="David" w:hAnsi="David" w:cs="David"/>
          <w:b/>
          <w:bCs/>
          <w:sz w:val="19"/>
          <w:szCs w:val="19"/>
          <w:u w:val="single"/>
        </w:rPr>
      </w:pPr>
      <w:r>
        <w:rPr>
          <w:rFonts w:ascii="David" w:eastAsia="David" w:hAnsi="David" w:cs="David"/>
          <w:b/>
          <w:bCs/>
          <w:sz w:val="19"/>
          <w:szCs w:val="19"/>
          <w:u w:val="single"/>
          <w:rtl/>
        </w:rPr>
        <w:t>בראשית פרק לט פסוק ב:</w:t>
      </w:r>
    </w:p>
    <w:p w14:paraId="0000002B" w14:textId="77777777" w:rsidR="00C520C5" w:rsidRDefault="00000000">
      <w:pPr>
        <w:spacing w:after="0" w:line="360" w:lineRule="auto"/>
        <w:jc w:val="both"/>
      </w:pPr>
      <w:r>
        <w:rPr>
          <w:rFonts w:ascii="David" w:eastAsia="David" w:hAnsi="David" w:cs="David"/>
          <w:sz w:val="19"/>
          <w:szCs w:val="19"/>
          <w:rtl/>
        </w:rPr>
        <w:t>וַיְהִ֤י יְקֹוָק֙ אֶת־יוֹסֵ֔ף וַיְהִ֖י אִ֣ישׁ מַצְלִ֑יחַ וַיְהִ֕י בְּבֵ֥ית אֲדֹנָ֖יו הַמִּצְרִֽי:</w:t>
      </w:r>
    </w:p>
    <w:sectPr w:rsidR="00C520C5">
      <w:pgSz w:w="11906" w:h="16838"/>
      <w:pgMar w:top="397" w:right="397" w:bottom="397" w:left="397" w:header="709" w:footer="709" w:gutter="0"/>
      <w:pgNumType w:start="1"/>
      <w:cols w:num="2" w:space="720" w:equalWidth="0">
        <w:col w:w="5201" w:space="708"/>
        <w:col w:w="5201" w:space="0"/>
      </w:cols>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0A0FC" w14:textId="77777777" w:rsidR="00316116" w:rsidRDefault="00316116">
      <w:pPr>
        <w:spacing w:after="0" w:line="240" w:lineRule="auto"/>
      </w:pPr>
      <w:r>
        <w:separator/>
      </w:r>
    </w:p>
  </w:endnote>
  <w:endnote w:type="continuationSeparator" w:id="0">
    <w:p w14:paraId="0CB6826A" w14:textId="77777777" w:rsidR="00316116" w:rsidRDefault="00316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1D2AB33-57D7-4251-95F0-1D9FC62A1CB6}"/>
    <w:embedItalic r:id="rId2" w:fontKey="{6E778D80-3EBB-43A1-A827-3A9C9DF465D3}"/>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embedRegular r:id="rId3" w:fontKey="{64187B9E-40A9-4789-87B1-C9858F5C8404}"/>
    <w:embedBold r:id="rId4" w:fontKey="{54B6DC0F-83C6-495C-8EF1-84226D88BD63}"/>
  </w:font>
  <w:font w:name="Cambria">
    <w:panose1 w:val="02040503050406030204"/>
    <w:charset w:val="00"/>
    <w:family w:val="roman"/>
    <w:pitch w:val="variable"/>
    <w:sig w:usb0="E00006FF" w:usb1="420024FF" w:usb2="02000000" w:usb3="00000000" w:csb0="0000019F" w:csb1="00000000"/>
    <w:embedRegular r:id="rId5" w:fontKey="{C380DA51-9D7E-4689-9F06-35F745037909}"/>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54240" w14:textId="77777777" w:rsidR="00316116" w:rsidRDefault="00316116">
      <w:pPr>
        <w:spacing w:after="0" w:line="240" w:lineRule="auto"/>
      </w:pPr>
      <w:r>
        <w:separator/>
      </w:r>
    </w:p>
  </w:footnote>
  <w:footnote w:type="continuationSeparator" w:id="0">
    <w:p w14:paraId="5754C0A0" w14:textId="77777777" w:rsidR="00316116" w:rsidRDefault="00316116">
      <w:pPr>
        <w:spacing w:after="0" w:line="240" w:lineRule="auto"/>
      </w:pPr>
      <w:r>
        <w:continuationSeparator/>
      </w:r>
    </w:p>
  </w:footnote>
  <w:footnote w:id="1">
    <w:p w14:paraId="0000002C" w14:textId="77777777" w:rsidR="00C520C5" w:rsidRDefault="00000000">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20"/>
          <w:szCs w:val="20"/>
        </w:rPr>
        <w:t xml:space="preserve"> </w:t>
      </w:r>
      <w:r>
        <w:rPr>
          <w:color w:val="000000"/>
          <w:sz w:val="16"/>
          <w:szCs w:val="16"/>
          <w:rtl/>
        </w:rPr>
        <w:t>תנא דבי אליהו אליהו רבה (איש שלום) פרשה כד - לא תרצח, קיימו יוסף, שלא שמע לאשת רבו והרג את פוטיפר</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0C5"/>
    <w:rsid w:val="00316116"/>
    <w:rsid w:val="005C3C7C"/>
    <w:rsid w:val="00B0194A"/>
    <w:rsid w:val="00C520C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57A9F"/>
  <w15:docId w15:val="{115F58B9-B496-4E73-AA31-09C1CB0C8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983</Words>
  <Characters>4920</Characters>
  <Application>Microsoft Office Word</Application>
  <DocSecurity>0</DocSecurity>
  <Lines>41</Lines>
  <Paragraphs>11</Paragraphs>
  <ScaleCrop>false</ScaleCrop>
  <Company/>
  <LinksUpToDate>false</LinksUpToDate>
  <CharactersWithSpaces>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מתניה טל</cp:lastModifiedBy>
  <cp:revision>2</cp:revision>
  <dcterms:created xsi:type="dcterms:W3CDTF">2026-01-30T11:07:00Z</dcterms:created>
  <dcterms:modified xsi:type="dcterms:W3CDTF">2026-01-30T11:10:00Z</dcterms:modified>
</cp:coreProperties>
</file>