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868D" w14:textId="5C72EA19" w:rsidR="00270AF7" w:rsidRPr="000C2C5D" w:rsidRDefault="00270AF7" w:rsidP="00270AF7">
      <w:pPr>
        <w:spacing w:after="0" w:line="360" w:lineRule="auto"/>
        <w:jc w:val="both"/>
        <w:rPr>
          <w:rFonts w:ascii="David" w:hAnsi="David" w:cs="David"/>
          <w:sz w:val="18"/>
          <w:szCs w:val="18"/>
          <w:rtl/>
        </w:rPr>
      </w:pPr>
      <w:r w:rsidRPr="000C2C5D">
        <w:rPr>
          <w:rFonts w:ascii="David" w:hAnsi="David" w:cs="David"/>
          <w:sz w:val="18"/>
          <w:szCs w:val="18"/>
          <w:rtl/>
        </w:rPr>
        <w:t>בס"ד</w:t>
      </w:r>
      <w:r w:rsidR="004A07D5" w:rsidRPr="000C2C5D">
        <w:rPr>
          <w:rFonts w:ascii="David" w:hAnsi="David" w:cs="David" w:hint="cs"/>
          <w:sz w:val="18"/>
          <w:szCs w:val="18"/>
          <w:rtl/>
        </w:rPr>
        <w:t xml:space="preserve">                                                            כתבי הרב חרל"פ שיעור 1</w:t>
      </w:r>
    </w:p>
    <w:p w14:paraId="2A9FB799" w14:textId="77777777" w:rsidR="00270AF7" w:rsidRPr="000C2C5D" w:rsidRDefault="00270AF7" w:rsidP="00270AF7">
      <w:pPr>
        <w:spacing w:after="0" w:line="360" w:lineRule="auto"/>
        <w:jc w:val="both"/>
        <w:rPr>
          <w:rFonts w:ascii="David" w:hAnsi="David" w:cs="David"/>
          <w:sz w:val="20"/>
          <w:szCs w:val="20"/>
          <w:rtl/>
        </w:rPr>
      </w:pPr>
    </w:p>
    <w:p w14:paraId="4C534365" w14:textId="77777777" w:rsidR="00270AF7" w:rsidRPr="000C2C5D" w:rsidRDefault="00270AF7" w:rsidP="00270AF7">
      <w:pPr>
        <w:spacing w:after="0" w:line="360" w:lineRule="auto"/>
        <w:jc w:val="center"/>
        <w:rPr>
          <w:rFonts w:ascii="David" w:hAnsi="David" w:cs="David"/>
          <w:b/>
          <w:bCs/>
          <w:sz w:val="28"/>
          <w:szCs w:val="28"/>
          <w:rtl/>
        </w:rPr>
      </w:pPr>
      <w:r w:rsidRPr="000C2C5D">
        <w:rPr>
          <w:rFonts w:ascii="David" w:hAnsi="David" w:cs="David" w:hint="cs"/>
          <w:b/>
          <w:bCs/>
          <w:sz w:val="28"/>
          <w:szCs w:val="28"/>
          <w:rtl/>
        </w:rPr>
        <w:t>תפקידם המיוחד של גדודי בן פרצי בגאולה</w:t>
      </w:r>
    </w:p>
    <w:p w14:paraId="314D593A" w14:textId="77777777" w:rsidR="00270AF7" w:rsidRPr="000C2C5D" w:rsidRDefault="00270AF7" w:rsidP="00270AF7">
      <w:pPr>
        <w:spacing w:after="0" w:line="360" w:lineRule="auto"/>
        <w:jc w:val="center"/>
        <w:rPr>
          <w:rFonts w:ascii="David" w:hAnsi="David" w:cs="David"/>
          <w:b/>
          <w:bCs/>
          <w:sz w:val="24"/>
          <w:szCs w:val="24"/>
          <w:rtl/>
        </w:rPr>
      </w:pPr>
      <w:r w:rsidRPr="000C2C5D">
        <w:rPr>
          <w:rFonts w:ascii="David" w:hAnsi="David" w:cs="David" w:hint="cs"/>
          <w:b/>
          <w:bCs/>
          <w:sz w:val="24"/>
          <w:szCs w:val="24"/>
          <w:rtl/>
        </w:rPr>
        <w:t>מבט חדש על חיינו לאור כתבי הרב חרל"פ</w:t>
      </w:r>
    </w:p>
    <w:p w14:paraId="7F64D03F" w14:textId="77777777" w:rsidR="00270AF7" w:rsidRPr="000C2C5D" w:rsidRDefault="00270AF7" w:rsidP="00270AF7">
      <w:pPr>
        <w:spacing w:after="0" w:line="360" w:lineRule="auto"/>
        <w:jc w:val="both"/>
        <w:rPr>
          <w:rFonts w:ascii="David" w:hAnsi="David" w:cs="David"/>
          <w:sz w:val="20"/>
          <w:szCs w:val="20"/>
          <w:rtl/>
        </w:rPr>
      </w:pPr>
    </w:p>
    <w:p w14:paraId="5995FA58" w14:textId="77777777" w:rsidR="00270AF7" w:rsidRPr="00CB45B4" w:rsidRDefault="00270AF7" w:rsidP="00270AF7">
      <w:pPr>
        <w:spacing w:after="0" w:line="360" w:lineRule="auto"/>
        <w:jc w:val="both"/>
        <w:rPr>
          <w:rFonts w:ascii="David" w:hAnsi="David" w:cs="David"/>
          <w:bCs/>
          <w:sz w:val="20"/>
          <w:szCs w:val="20"/>
          <w:u w:val="single"/>
          <w:rtl/>
        </w:rPr>
      </w:pPr>
      <w:r w:rsidRPr="00CB45B4">
        <w:rPr>
          <w:rFonts w:ascii="David" w:hAnsi="David" w:cs="David"/>
          <w:bCs/>
          <w:sz w:val="20"/>
          <w:szCs w:val="20"/>
          <w:u w:val="single"/>
          <w:rtl/>
        </w:rPr>
        <w:t xml:space="preserve">מי מרום (ו) </w:t>
      </w:r>
      <w:proofErr w:type="spellStart"/>
      <w:r w:rsidRPr="00CB45B4">
        <w:rPr>
          <w:rFonts w:ascii="David" w:hAnsi="David" w:cs="David"/>
          <w:bCs/>
          <w:sz w:val="20"/>
          <w:szCs w:val="20"/>
          <w:u w:val="single"/>
          <w:rtl/>
        </w:rPr>
        <w:t>ממעיני</w:t>
      </w:r>
      <w:proofErr w:type="spellEnd"/>
      <w:r w:rsidRPr="00CB45B4">
        <w:rPr>
          <w:rFonts w:ascii="David" w:hAnsi="David" w:cs="David"/>
          <w:bCs/>
          <w:sz w:val="20"/>
          <w:szCs w:val="20"/>
          <w:u w:val="single"/>
          <w:rtl/>
        </w:rPr>
        <w:t xml:space="preserve"> הישועה / חלק א - גלות וישועה / פרק </w:t>
      </w:r>
      <w:proofErr w:type="spellStart"/>
      <w:r w:rsidRPr="00CB45B4">
        <w:rPr>
          <w:rFonts w:ascii="David" w:hAnsi="David" w:cs="David"/>
          <w:bCs/>
          <w:sz w:val="20"/>
          <w:szCs w:val="20"/>
          <w:u w:val="single"/>
          <w:rtl/>
        </w:rPr>
        <w:t>כט</w:t>
      </w:r>
      <w:proofErr w:type="spellEnd"/>
    </w:p>
    <w:p w14:paraId="69B1ECBD" w14:textId="77777777" w:rsidR="00270AF7" w:rsidRPr="00CB45B4" w:rsidRDefault="00270AF7" w:rsidP="00270AF7">
      <w:pPr>
        <w:spacing w:after="0" w:line="360" w:lineRule="auto"/>
        <w:jc w:val="both"/>
        <w:rPr>
          <w:rFonts w:ascii="David" w:hAnsi="David" w:cs="David"/>
          <w:b/>
          <w:sz w:val="20"/>
          <w:szCs w:val="20"/>
          <w:rtl/>
        </w:rPr>
      </w:pPr>
      <w:r w:rsidRPr="00CB45B4">
        <w:rPr>
          <w:rFonts w:ascii="David" w:hAnsi="David" w:cs="David"/>
          <w:b/>
          <w:sz w:val="20"/>
          <w:szCs w:val="20"/>
          <w:rtl/>
        </w:rPr>
        <w:t xml:space="preserve">גלויים דרך צמצום וגלויי אין סוף </w:t>
      </w:r>
    </w:p>
    <w:p w14:paraId="69D408A4" w14:textId="7E7F680F" w:rsidR="00270AF7" w:rsidRPr="00CB45B4" w:rsidRDefault="00270AF7" w:rsidP="00270AF7">
      <w:pPr>
        <w:spacing w:after="0" w:line="360" w:lineRule="auto"/>
        <w:jc w:val="both"/>
        <w:rPr>
          <w:rFonts w:ascii="David" w:hAnsi="David" w:cs="David"/>
          <w:b/>
          <w:sz w:val="20"/>
          <w:szCs w:val="20"/>
          <w:rtl/>
        </w:rPr>
      </w:pPr>
      <w:r w:rsidRPr="00CB45B4">
        <w:rPr>
          <w:rFonts w:ascii="David" w:hAnsi="David" w:cs="David"/>
          <w:bCs/>
          <w:sz w:val="20"/>
          <w:szCs w:val="20"/>
          <w:rtl/>
        </w:rPr>
        <w:t xml:space="preserve">הגלויים שהקב"ה מתגלה </w:t>
      </w:r>
      <w:r w:rsidR="00EE6463">
        <w:rPr>
          <w:rFonts w:ascii="David" w:hAnsi="David" w:cs="David"/>
          <w:bCs/>
          <w:sz w:val="20"/>
          <w:szCs w:val="20"/>
          <w:rtl/>
        </w:rPr>
        <w:tab/>
      </w:r>
      <w:r w:rsidRPr="00CB45B4">
        <w:rPr>
          <w:rFonts w:ascii="David" w:hAnsi="David" w:cs="David"/>
          <w:bCs/>
          <w:sz w:val="20"/>
          <w:szCs w:val="20"/>
          <w:rtl/>
        </w:rPr>
        <w:t>בהם בעולמו, באים בדרך של צמצום, שאם היו מופיעים בבחינת אין סוף, לא היה מקום לבריאה.</w:t>
      </w:r>
      <w:r w:rsidRPr="00CB45B4">
        <w:rPr>
          <w:rFonts w:ascii="David" w:hAnsi="David" w:cs="David"/>
          <w:b/>
          <w:sz w:val="20"/>
          <w:szCs w:val="20"/>
          <w:rtl/>
        </w:rPr>
        <w:t xml:space="preserve"> </w:t>
      </w:r>
      <w:r w:rsidRPr="00CB45B4">
        <w:rPr>
          <w:rFonts w:ascii="David" w:hAnsi="David" w:cs="David"/>
          <w:bCs/>
          <w:sz w:val="20"/>
          <w:szCs w:val="20"/>
          <w:u w:val="single"/>
          <w:rtl/>
        </w:rPr>
        <w:t xml:space="preserve">לעומת זה, ישראל עם </w:t>
      </w:r>
      <w:proofErr w:type="spellStart"/>
      <w:r w:rsidRPr="00CB45B4">
        <w:rPr>
          <w:rFonts w:ascii="David" w:hAnsi="David" w:cs="David"/>
          <w:bCs/>
          <w:sz w:val="20"/>
          <w:szCs w:val="20"/>
          <w:u w:val="single"/>
          <w:rtl/>
        </w:rPr>
        <w:t>קדושו</w:t>
      </w:r>
      <w:proofErr w:type="spellEnd"/>
      <w:r w:rsidRPr="00CB45B4">
        <w:rPr>
          <w:rFonts w:ascii="David" w:hAnsi="David" w:cs="David"/>
          <w:bCs/>
          <w:sz w:val="20"/>
          <w:szCs w:val="20"/>
          <w:u w:val="single"/>
          <w:rtl/>
        </w:rPr>
        <w:t>, כל מגמתם לגלות את בחינת אין סוף,</w:t>
      </w:r>
      <w:r w:rsidRPr="00CB45B4">
        <w:rPr>
          <w:rFonts w:ascii="David" w:hAnsi="David" w:cs="David"/>
          <w:bCs/>
          <w:sz w:val="20"/>
          <w:szCs w:val="20"/>
          <w:rtl/>
        </w:rPr>
        <w:t xml:space="preserve"> </w:t>
      </w:r>
      <w:r w:rsidRPr="00CB45B4">
        <w:rPr>
          <w:rFonts w:ascii="David" w:hAnsi="David" w:cs="David"/>
          <w:bCs/>
          <w:sz w:val="20"/>
          <w:szCs w:val="20"/>
          <w:u w:val="single"/>
          <w:rtl/>
        </w:rPr>
        <w:t xml:space="preserve">וזהו ענין אורו של משיח, שבא לתקן את כל </w:t>
      </w:r>
      <w:proofErr w:type="spellStart"/>
      <w:r w:rsidRPr="00CB45B4">
        <w:rPr>
          <w:rFonts w:ascii="David" w:hAnsi="David" w:cs="David"/>
          <w:bCs/>
          <w:sz w:val="20"/>
          <w:szCs w:val="20"/>
          <w:u w:val="single"/>
          <w:rtl/>
        </w:rPr>
        <w:t>ההויה</w:t>
      </w:r>
      <w:proofErr w:type="spellEnd"/>
      <w:r w:rsidRPr="00CB45B4">
        <w:rPr>
          <w:rFonts w:ascii="David" w:hAnsi="David" w:cs="David"/>
          <w:bCs/>
          <w:sz w:val="20"/>
          <w:szCs w:val="20"/>
          <w:u w:val="single"/>
          <w:rtl/>
        </w:rPr>
        <w:t>, לקבל את האורות העליונים, בלא צמצום והגבלות, ולשם זה נקרא: "בן פרצי</w:t>
      </w:r>
      <w:r w:rsidRPr="00CB45B4">
        <w:rPr>
          <w:rFonts w:ascii="David" w:hAnsi="David" w:cs="David"/>
          <w:bCs/>
          <w:sz w:val="20"/>
          <w:szCs w:val="20"/>
          <w:rtl/>
        </w:rPr>
        <w:t>",</w:t>
      </w:r>
      <w:r w:rsidRPr="00CB45B4">
        <w:rPr>
          <w:rFonts w:ascii="David" w:hAnsi="David" w:cs="David"/>
          <w:b/>
          <w:sz w:val="20"/>
          <w:szCs w:val="20"/>
          <w:rtl/>
        </w:rPr>
        <w:t xml:space="preserve"> </w:t>
      </w:r>
      <w:r w:rsidRPr="00CB45B4">
        <w:rPr>
          <w:rFonts w:ascii="David" w:hAnsi="David" w:cs="David"/>
          <w:bCs/>
          <w:sz w:val="20"/>
          <w:szCs w:val="20"/>
          <w:rtl/>
        </w:rPr>
        <w:t xml:space="preserve">שפורץ גדרות עולם, שהן ההגבלות, ולהשיג </w:t>
      </w:r>
      <w:proofErr w:type="spellStart"/>
      <w:r w:rsidRPr="00CB45B4">
        <w:rPr>
          <w:rFonts w:ascii="David" w:hAnsi="David" w:cs="David"/>
          <w:bCs/>
          <w:sz w:val="20"/>
          <w:szCs w:val="20"/>
          <w:rtl/>
        </w:rPr>
        <w:t>הכל</w:t>
      </w:r>
      <w:proofErr w:type="spellEnd"/>
      <w:r w:rsidRPr="00CB45B4">
        <w:rPr>
          <w:rFonts w:ascii="David" w:hAnsi="David" w:cs="David"/>
          <w:bCs/>
          <w:sz w:val="20"/>
          <w:szCs w:val="20"/>
          <w:rtl/>
        </w:rPr>
        <w:t xml:space="preserve"> בלא צמצומים כמו שהוא באמת לאמתה, וזאת היא נחלת יעקב</w:t>
      </w:r>
      <w:r w:rsidRPr="00CB45B4">
        <w:rPr>
          <w:rFonts w:ascii="David" w:hAnsi="David" w:cs="David"/>
          <w:b/>
          <w:sz w:val="20"/>
          <w:szCs w:val="20"/>
          <w:rtl/>
        </w:rPr>
        <w:t xml:space="preserve">, "והרכבתיך על במתי ארץ והאכלתיך נחלת יעקב אביך" (ישעיה נח, יד), היא נחלה בלי מצרים, "ופרצת ימה וקדמה צפונה ונגבה" (בראשית </w:t>
      </w:r>
      <w:proofErr w:type="spellStart"/>
      <w:r w:rsidRPr="00CB45B4">
        <w:rPr>
          <w:rFonts w:ascii="David" w:hAnsi="David" w:cs="David"/>
          <w:b/>
          <w:sz w:val="20"/>
          <w:szCs w:val="20"/>
          <w:rtl/>
        </w:rPr>
        <w:t>כח</w:t>
      </w:r>
      <w:proofErr w:type="spellEnd"/>
      <w:r w:rsidRPr="00CB45B4">
        <w:rPr>
          <w:rFonts w:ascii="David" w:hAnsi="David" w:cs="David"/>
          <w:b/>
          <w:sz w:val="20"/>
          <w:szCs w:val="20"/>
          <w:rtl/>
        </w:rPr>
        <w:t xml:space="preserve">, יד). </w:t>
      </w:r>
    </w:p>
    <w:p w14:paraId="065C70B2" w14:textId="77777777" w:rsidR="00270AF7" w:rsidRPr="000C2C5D" w:rsidRDefault="00270AF7" w:rsidP="00270AF7">
      <w:pPr>
        <w:spacing w:after="0" w:line="360" w:lineRule="auto"/>
        <w:jc w:val="both"/>
        <w:rPr>
          <w:rFonts w:ascii="David" w:hAnsi="David" w:cs="David"/>
          <w:b/>
          <w:sz w:val="20"/>
          <w:szCs w:val="20"/>
          <w:rtl/>
        </w:rPr>
      </w:pPr>
      <w:r w:rsidRPr="00CB45B4">
        <w:rPr>
          <w:rFonts w:ascii="David" w:hAnsi="David" w:cs="David"/>
          <w:b/>
          <w:sz w:val="20"/>
          <w:szCs w:val="20"/>
          <w:rtl/>
        </w:rPr>
        <w:t xml:space="preserve">ומפני זה, התורה שבכתב שהיא בחינת הגלויים שמצד הקב"ה, יש מספר לאותיותיה, וכל חסר ויתיר פוסל בה, ולעומתה התורה שבעל פה, שהיא מתגלה </w:t>
      </w:r>
      <w:proofErr w:type="spellStart"/>
      <w:r w:rsidRPr="00CB45B4">
        <w:rPr>
          <w:rFonts w:ascii="David" w:hAnsi="David" w:cs="David"/>
          <w:b/>
          <w:sz w:val="20"/>
          <w:szCs w:val="20"/>
          <w:rtl/>
        </w:rPr>
        <w:t>דוקא</w:t>
      </w:r>
      <w:proofErr w:type="spellEnd"/>
      <w:r w:rsidRPr="00CB45B4">
        <w:rPr>
          <w:rFonts w:ascii="David" w:hAnsi="David" w:cs="David"/>
          <w:b/>
          <w:sz w:val="20"/>
          <w:szCs w:val="20"/>
          <w:rtl/>
        </w:rPr>
        <w:t xml:space="preserve"> על ידי ישראל, שכל מה שתלמיד ותיק עתיד לחדש נאמר למשה מסיני (ירושלמי פאה פ"ב </w:t>
      </w:r>
      <w:proofErr w:type="spellStart"/>
      <w:r w:rsidRPr="00CB45B4">
        <w:rPr>
          <w:rFonts w:ascii="David" w:hAnsi="David" w:cs="David"/>
          <w:b/>
          <w:sz w:val="20"/>
          <w:szCs w:val="20"/>
          <w:rtl/>
        </w:rPr>
        <w:t>ה"ד</w:t>
      </w:r>
      <w:proofErr w:type="spellEnd"/>
      <w:r w:rsidRPr="00CB45B4">
        <w:rPr>
          <w:rFonts w:ascii="David" w:hAnsi="David" w:cs="David"/>
          <w:b/>
          <w:sz w:val="20"/>
          <w:szCs w:val="20"/>
          <w:rtl/>
        </w:rPr>
        <w:t>) ובכל דור ודור הולכת ומתחדשת התורה שבעל פה, "</w:t>
      </w:r>
      <w:proofErr w:type="spellStart"/>
      <w:r w:rsidRPr="00CB45B4">
        <w:rPr>
          <w:rFonts w:ascii="David" w:hAnsi="David" w:cs="David"/>
          <w:b/>
          <w:sz w:val="20"/>
          <w:szCs w:val="20"/>
          <w:rtl/>
        </w:rPr>
        <w:t>לבושין</w:t>
      </w:r>
      <w:proofErr w:type="spellEnd"/>
      <w:r w:rsidRPr="00CB45B4">
        <w:rPr>
          <w:rFonts w:ascii="David" w:hAnsi="David" w:cs="David"/>
          <w:b/>
          <w:sz w:val="20"/>
          <w:szCs w:val="20"/>
          <w:rtl/>
        </w:rPr>
        <w:t xml:space="preserve"> </w:t>
      </w:r>
      <w:proofErr w:type="spellStart"/>
      <w:r w:rsidRPr="00CB45B4">
        <w:rPr>
          <w:rFonts w:ascii="David" w:hAnsi="David" w:cs="David"/>
          <w:b/>
          <w:sz w:val="20"/>
          <w:szCs w:val="20"/>
          <w:rtl/>
        </w:rPr>
        <w:t>דלביש</w:t>
      </w:r>
      <w:proofErr w:type="spellEnd"/>
      <w:r w:rsidRPr="00CB45B4">
        <w:rPr>
          <w:rFonts w:ascii="David" w:hAnsi="David" w:cs="David"/>
          <w:b/>
          <w:sz w:val="20"/>
          <w:szCs w:val="20"/>
          <w:rtl/>
        </w:rPr>
        <w:t xml:space="preserve"> </w:t>
      </w:r>
      <w:proofErr w:type="spellStart"/>
      <w:r w:rsidRPr="00CB45B4">
        <w:rPr>
          <w:rFonts w:ascii="David" w:hAnsi="David" w:cs="David"/>
          <w:b/>
          <w:sz w:val="20"/>
          <w:szCs w:val="20"/>
          <w:rtl/>
        </w:rPr>
        <w:t>בצפרא</w:t>
      </w:r>
      <w:proofErr w:type="spellEnd"/>
      <w:r w:rsidRPr="00CB45B4">
        <w:rPr>
          <w:rFonts w:ascii="David" w:hAnsi="David" w:cs="David"/>
          <w:b/>
          <w:sz w:val="20"/>
          <w:szCs w:val="20"/>
          <w:rtl/>
        </w:rPr>
        <w:t xml:space="preserve">, לא לביש </w:t>
      </w:r>
      <w:proofErr w:type="spellStart"/>
      <w:r w:rsidRPr="00CB45B4">
        <w:rPr>
          <w:rFonts w:ascii="David" w:hAnsi="David" w:cs="David"/>
          <w:b/>
          <w:sz w:val="20"/>
          <w:szCs w:val="20"/>
          <w:rtl/>
        </w:rPr>
        <w:t>ברמשא</w:t>
      </w:r>
      <w:proofErr w:type="spellEnd"/>
      <w:r w:rsidRPr="00CB45B4">
        <w:rPr>
          <w:rFonts w:ascii="David" w:hAnsi="David" w:cs="David"/>
          <w:b/>
          <w:sz w:val="20"/>
          <w:szCs w:val="20"/>
          <w:rtl/>
        </w:rPr>
        <w:t xml:space="preserve">, </w:t>
      </w:r>
      <w:proofErr w:type="spellStart"/>
      <w:r w:rsidRPr="00CB45B4">
        <w:rPr>
          <w:rFonts w:ascii="David" w:hAnsi="David" w:cs="David"/>
          <w:b/>
          <w:sz w:val="20"/>
          <w:szCs w:val="20"/>
          <w:rtl/>
        </w:rPr>
        <w:t>ולבושין</w:t>
      </w:r>
      <w:proofErr w:type="spellEnd"/>
      <w:r w:rsidRPr="00CB45B4">
        <w:rPr>
          <w:rFonts w:ascii="David" w:hAnsi="David" w:cs="David"/>
          <w:b/>
          <w:sz w:val="20"/>
          <w:szCs w:val="20"/>
          <w:rtl/>
        </w:rPr>
        <w:t xml:space="preserve"> </w:t>
      </w:r>
      <w:proofErr w:type="spellStart"/>
      <w:r w:rsidRPr="00CB45B4">
        <w:rPr>
          <w:rFonts w:ascii="David" w:hAnsi="David" w:cs="David"/>
          <w:b/>
          <w:sz w:val="20"/>
          <w:szCs w:val="20"/>
          <w:rtl/>
        </w:rPr>
        <w:t>דלביש</w:t>
      </w:r>
      <w:proofErr w:type="spellEnd"/>
      <w:r w:rsidRPr="00CB45B4">
        <w:rPr>
          <w:rFonts w:ascii="David" w:hAnsi="David" w:cs="David"/>
          <w:b/>
          <w:sz w:val="20"/>
          <w:szCs w:val="20"/>
          <w:rtl/>
        </w:rPr>
        <w:t xml:space="preserve"> </w:t>
      </w:r>
      <w:proofErr w:type="spellStart"/>
      <w:r w:rsidRPr="00CB45B4">
        <w:rPr>
          <w:rFonts w:ascii="David" w:hAnsi="David" w:cs="David"/>
          <w:b/>
          <w:sz w:val="20"/>
          <w:szCs w:val="20"/>
          <w:rtl/>
        </w:rPr>
        <w:t>ברמשא</w:t>
      </w:r>
      <w:proofErr w:type="spellEnd"/>
      <w:r w:rsidRPr="00CB45B4">
        <w:rPr>
          <w:rFonts w:ascii="David" w:hAnsi="David" w:cs="David"/>
          <w:b/>
          <w:sz w:val="20"/>
          <w:szCs w:val="20"/>
          <w:rtl/>
        </w:rPr>
        <w:t xml:space="preserve">, לא לביש </w:t>
      </w:r>
      <w:proofErr w:type="spellStart"/>
      <w:r w:rsidRPr="00CB45B4">
        <w:rPr>
          <w:rFonts w:ascii="David" w:hAnsi="David" w:cs="David"/>
          <w:b/>
          <w:sz w:val="20"/>
          <w:szCs w:val="20"/>
          <w:rtl/>
        </w:rPr>
        <w:t>בצפרא</w:t>
      </w:r>
      <w:proofErr w:type="spellEnd"/>
      <w:r w:rsidRPr="00CB45B4">
        <w:rPr>
          <w:rFonts w:ascii="David" w:hAnsi="David" w:cs="David"/>
          <w:b/>
          <w:sz w:val="20"/>
          <w:szCs w:val="20"/>
          <w:rtl/>
        </w:rPr>
        <w:t xml:space="preserve">" (תיקוני זוהר </w:t>
      </w:r>
      <w:proofErr w:type="spellStart"/>
      <w:r w:rsidRPr="00CB45B4">
        <w:rPr>
          <w:rFonts w:ascii="David" w:hAnsi="David" w:cs="David"/>
          <w:b/>
          <w:sz w:val="20"/>
          <w:szCs w:val="20"/>
          <w:rtl/>
        </w:rPr>
        <w:t>תקונא</w:t>
      </w:r>
      <w:proofErr w:type="spellEnd"/>
      <w:r w:rsidRPr="00CB45B4">
        <w:rPr>
          <w:rFonts w:ascii="David" w:hAnsi="David" w:cs="David"/>
          <w:b/>
          <w:sz w:val="20"/>
          <w:szCs w:val="20"/>
          <w:rtl/>
        </w:rPr>
        <w:t xml:space="preserve"> עשרין ותרין דף סה א), ופנים חדשות מתגלות תמיד בהבנת התורה, עד כי יבא שילה, דרך כוכב מיעקב, ויקום משיח צדקנו, אשר זה שמו אשר יקראו ד' צדקנו, והוא יהיה התלמיד היותר ותיק, עמקה ורחבה של התורה שבע"פ בבחינת אין סוף. ומפני זה התורה של עכשיו, היא הבל לפני תורתו של משיח (קהלת רבה פרשה ב א</w:t>
      </w:r>
      <w:r w:rsidRPr="000C2C5D">
        <w:rPr>
          <w:rStyle w:val="af0"/>
          <w:rFonts w:ascii="David" w:hAnsi="David" w:cs="David"/>
          <w:b/>
          <w:sz w:val="20"/>
          <w:szCs w:val="20"/>
          <w:rtl/>
        </w:rPr>
        <w:footnoteReference w:id="1"/>
      </w:r>
      <w:r w:rsidRPr="00CB45B4">
        <w:rPr>
          <w:rFonts w:ascii="David" w:hAnsi="David" w:cs="David"/>
          <w:b/>
          <w:sz w:val="20"/>
          <w:szCs w:val="20"/>
          <w:rtl/>
        </w:rPr>
        <w:t xml:space="preserve"> [ראה לעיל פרק כד]), כי אז כאשר יתגלה אור של משיח, יתבוננו ויראו, כי </w:t>
      </w:r>
      <w:r w:rsidRPr="00CB45B4">
        <w:rPr>
          <w:rFonts w:ascii="David" w:hAnsi="David" w:cs="David"/>
          <w:b/>
          <w:sz w:val="20"/>
          <w:szCs w:val="20"/>
          <w:u w:val="single"/>
          <w:rtl/>
        </w:rPr>
        <w:t>ההבנה</w:t>
      </w:r>
      <w:r w:rsidRPr="00CB45B4">
        <w:rPr>
          <w:rFonts w:ascii="David" w:hAnsi="David" w:cs="David"/>
          <w:b/>
          <w:sz w:val="20"/>
          <w:szCs w:val="20"/>
          <w:rtl/>
        </w:rPr>
        <w:t xml:space="preserve"> בתורה </w:t>
      </w:r>
      <w:proofErr w:type="spellStart"/>
      <w:r w:rsidRPr="00CB45B4">
        <w:rPr>
          <w:rFonts w:ascii="David" w:hAnsi="David" w:cs="David"/>
          <w:b/>
          <w:sz w:val="20"/>
          <w:szCs w:val="20"/>
          <w:rtl/>
        </w:rPr>
        <w:t>שהיתה</w:t>
      </w:r>
      <w:proofErr w:type="spellEnd"/>
      <w:r w:rsidRPr="00CB45B4">
        <w:rPr>
          <w:rFonts w:ascii="David" w:hAnsi="David" w:cs="David"/>
          <w:b/>
          <w:sz w:val="20"/>
          <w:szCs w:val="20"/>
          <w:rtl/>
        </w:rPr>
        <w:t xml:space="preserve"> לנו בעבר, אף ההבנה היותר כבירה ויותר נפלאה, אינה אפילו כמר מדלי לעומת ההשגה בתורה של העתיד, ואף שלולא העבר, לא יהיה העתיד, בכל זאת נורא ונפלא ההבדל שבין העתיד לעבר, ואין ערך לעבר לעומת העתיד הנפלא. </w:t>
      </w:r>
    </w:p>
    <w:p w14:paraId="235C0C78" w14:textId="77777777" w:rsidR="00270AF7" w:rsidRPr="000C2C5D" w:rsidRDefault="00270AF7" w:rsidP="00270AF7">
      <w:pPr>
        <w:spacing w:after="0" w:line="360" w:lineRule="auto"/>
        <w:jc w:val="both"/>
        <w:rPr>
          <w:rFonts w:ascii="David" w:hAnsi="David" w:cs="David"/>
          <w:b/>
          <w:sz w:val="20"/>
          <w:szCs w:val="20"/>
          <w:rtl/>
        </w:rPr>
      </w:pPr>
    </w:p>
    <w:p w14:paraId="1D572D17" w14:textId="77777777" w:rsidR="00270AF7" w:rsidRPr="000C2C5D" w:rsidRDefault="00270AF7" w:rsidP="00270AF7">
      <w:pPr>
        <w:spacing w:after="0" w:line="360" w:lineRule="auto"/>
        <w:jc w:val="both"/>
        <w:rPr>
          <w:rFonts w:ascii="David" w:hAnsi="David" w:cs="David"/>
          <w:bCs/>
          <w:sz w:val="20"/>
          <w:szCs w:val="20"/>
          <w:u w:val="single"/>
          <w:rtl/>
        </w:rPr>
      </w:pPr>
      <w:r w:rsidRPr="000C2C5D">
        <w:rPr>
          <w:rFonts w:ascii="David" w:hAnsi="David" w:cs="David"/>
          <w:bCs/>
          <w:sz w:val="20"/>
          <w:szCs w:val="20"/>
          <w:u w:val="single"/>
          <w:rtl/>
        </w:rPr>
        <w:t xml:space="preserve">מי מרום (ו) </w:t>
      </w:r>
      <w:proofErr w:type="spellStart"/>
      <w:r w:rsidRPr="000C2C5D">
        <w:rPr>
          <w:rFonts w:ascii="David" w:hAnsi="David" w:cs="David"/>
          <w:bCs/>
          <w:sz w:val="20"/>
          <w:szCs w:val="20"/>
          <w:u w:val="single"/>
          <w:rtl/>
        </w:rPr>
        <w:t>ממעיני</w:t>
      </w:r>
      <w:proofErr w:type="spellEnd"/>
      <w:r w:rsidRPr="000C2C5D">
        <w:rPr>
          <w:rFonts w:ascii="David" w:hAnsi="David" w:cs="David"/>
          <w:bCs/>
          <w:sz w:val="20"/>
          <w:szCs w:val="20"/>
          <w:u w:val="single"/>
          <w:rtl/>
        </w:rPr>
        <w:t xml:space="preserve"> הישועה / חלק א - גלות וישועה / פרק נ</w:t>
      </w:r>
    </w:p>
    <w:p w14:paraId="3469887F"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Cs/>
          <w:sz w:val="20"/>
          <w:szCs w:val="20"/>
          <w:rtl/>
        </w:rPr>
        <w:t>שורש ההתפרצות בקדושה</w:t>
      </w:r>
      <w:r w:rsidRPr="000C2C5D">
        <w:rPr>
          <w:rFonts w:ascii="David" w:hAnsi="David" w:cs="David"/>
          <w:sz w:val="20"/>
          <w:szCs w:val="20"/>
          <w:rtl/>
        </w:rPr>
        <w:t xml:space="preserve"> </w:t>
      </w:r>
    </w:p>
    <w:p w14:paraId="4FA6525E"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sz w:val="20"/>
          <w:szCs w:val="20"/>
          <w:rtl/>
        </w:rPr>
        <w:t xml:space="preserve">ישראל מצד עצמם אין להם ירידות, ורק עשו וחילותיו, שהם שאר אומות העולם, מתאמצים להפיל את ישראל, ולהביאם לידי ירידות שפלות המעכבות בעד עליתם. </w:t>
      </w:r>
      <w:proofErr w:type="spellStart"/>
      <w:r w:rsidRPr="000C2C5D">
        <w:rPr>
          <w:rFonts w:ascii="David" w:hAnsi="David" w:cs="David"/>
          <w:sz w:val="20"/>
          <w:szCs w:val="20"/>
          <w:rtl/>
        </w:rPr>
        <w:t>והכח</w:t>
      </w:r>
      <w:proofErr w:type="spellEnd"/>
      <w:r w:rsidRPr="000C2C5D">
        <w:rPr>
          <w:rFonts w:ascii="David" w:hAnsi="David" w:cs="David"/>
          <w:sz w:val="20"/>
          <w:szCs w:val="20"/>
          <w:rtl/>
        </w:rPr>
        <w:t xml:space="preserve"> הלוחם כנגדם הוא יוסף הצדיק, "שטנו של עשו" (</w:t>
      </w:r>
      <w:proofErr w:type="spellStart"/>
      <w:r w:rsidRPr="000C2C5D">
        <w:rPr>
          <w:rFonts w:ascii="David" w:hAnsi="David" w:cs="David"/>
          <w:sz w:val="20"/>
          <w:szCs w:val="20"/>
          <w:rtl/>
        </w:rPr>
        <w:t>בר"ר</w:t>
      </w:r>
      <w:proofErr w:type="spellEnd"/>
      <w:r w:rsidRPr="000C2C5D">
        <w:rPr>
          <w:rFonts w:ascii="David" w:hAnsi="David" w:cs="David"/>
          <w:sz w:val="20"/>
          <w:szCs w:val="20"/>
          <w:rtl/>
        </w:rPr>
        <w:t xml:space="preserve"> ויצא פרשה </w:t>
      </w:r>
      <w:proofErr w:type="spellStart"/>
      <w:r w:rsidRPr="000C2C5D">
        <w:rPr>
          <w:rFonts w:ascii="David" w:hAnsi="David" w:cs="David"/>
          <w:sz w:val="20"/>
          <w:szCs w:val="20"/>
          <w:rtl/>
        </w:rPr>
        <w:t>עג</w:t>
      </w:r>
      <w:proofErr w:type="spellEnd"/>
      <w:r w:rsidRPr="000C2C5D">
        <w:rPr>
          <w:rFonts w:ascii="David" w:hAnsi="David" w:cs="David"/>
          <w:sz w:val="20"/>
          <w:szCs w:val="20"/>
          <w:rtl/>
        </w:rPr>
        <w:t xml:space="preserve"> ס"ז), שיש לו </w:t>
      </w:r>
      <w:proofErr w:type="spellStart"/>
      <w:r w:rsidRPr="000C2C5D">
        <w:rPr>
          <w:rFonts w:ascii="David" w:hAnsi="David" w:cs="David"/>
          <w:sz w:val="20"/>
          <w:szCs w:val="20"/>
          <w:rtl/>
        </w:rPr>
        <w:t>הכח</w:t>
      </w:r>
      <w:proofErr w:type="spellEnd"/>
      <w:r w:rsidRPr="000C2C5D">
        <w:rPr>
          <w:rFonts w:ascii="David" w:hAnsi="David" w:cs="David"/>
          <w:sz w:val="20"/>
          <w:szCs w:val="20"/>
          <w:rtl/>
        </w:rPr>
        <w:t xml:space="preserve"> לעצור את ישראל שלא יפלו ממדרגתם לגמרי. </w:t>
      </w:r>
    </w:p>
    <w:p w14:paraId="3AB2BF02"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sz w:val="20"/>
          <w:szCs w:val="20"/>
          <w:rtl/>
        </w:rPr>
        <w:t xml:space="preserve">זהו ענין </w:t>
      </w:r>
      <w:proofErr w:type="spellStart"/>
      <w:r w:rsidRPr="000C2C5D">
        <w:rPr>
          <w:rFonts w:ascii="David" w:hAnsi="David" w:cs="David"/>
          <w:sz w:val="20"/>
          <w:szCs w:val="20"/>
          <w:rtl/>
        </w:rPr>
        <w:t>תרין</w:t>
      </w:r>
      <w:proofErr w:type="spellEnd"/>
      <w:r w:rsidRPr="000C2C5D">
        <w:rPr>
          <w:rFonts w:ascii="David" w:hAnsi="David" w:cs="David"/>
          <w:sz w:val="20"/>
          <w:szCs w:val="20"/>
          <w:rtl/>
        </w:rPr>
        <w:t xml:space="preserve"> </w:t>
      </w:r>
      <w:proofErr w:type="spellStart"/>
      <w:r w:rsidRPr="000C2C5D">
        <w:rPr>
          <w:rFonts w:ascii="David" w:hAnsi="David" w:cs="David"/>
          <w:sz w:val="20"/>
          <w:szCs w:val="20"/>
          <w:rtl/>
        </w:rPr>
        <w:t>המשיחין</w:t>
      </w:r>
      <w:proofErr w:type="spellEnd"/>
      <w:r w:rsidRPr="000C2C5D">
        <w:rPr>
          <w:rFonts w:ascii="David" w:hAnsi="David" w:cs="David"/>
          <w:sz w:val="20"/>
          <w:szCs w:val="20"/>
          <w:rtl/>
        </w:rPr>
        <w:t xml:space="preserve">, משיח בן יוסף ומשיח בן דוד, משיח בן יוסף מציל את ישראל מן הירידות, ואחריו בא משיח בן דוד לרוממם למדרגות נשגבות ולעליות שאינן נפסקות לעולם. </w:t>
      </w:r>
    </w:p>
    <w:p w14:paraId="765687EA" w14:textId="77777777" w:rsidR="00270AF7" w:rsidRPr="000C2C5D" w:rsidRDefault="00270AF7" w:rsidP="00270AF7">
      <w:pPr>
        <w:spacing w:after="0" w:line="360" w:lineRule="auto"/>
        <w:jc w:val="both"/>
        <w:rPr>
          <w:rFonts w:ascii="David" w:hAnsi="David" w:cs="David"/>
          <w:b/>
          <w:bCs/>
          <w:sz w:val="20"/>
          <w:szCs w:val="20"/>
          <w:u w:val="single"/>
          <w:rtl/>
        </w:rPr>
      </w:pPr>
      <w:r w:rsidRPr="000C2C5D">
        <w:rPr>
          <w:rFonts w:ascii="David" w:hAnsi="David" w:cs="David"/>
          <w:b/>
          <w:bCs/>
          <w:sz w:val="20"/>
          <w:szCs w:val="20"/>
          <w:rtl/>
        </w:rPr>
        <w:t xml:space="preserve">כל התפרצות שישנה בישראל, יש לה שרש בקדושה, שלרגלי ירידתו לעולם הזה מתגשם ונעשה </w:t>
      </w:r>
      <w:proofErr w:type="spellStart"/>
      <w:r w:rsidRPr="000C2C5D">
        <w:rPr>
          <w:rFonts w:ascii="David" w:hAnsi="David" w:cs="David"/>
          <w:b/>
          <w:bCs/>
          <w:sz w:val="20"/>
          <w:szCs w:val="20"/>
          <w:rtl/>
        </w:rPr>
        <w:t>חמרי</w:t>
      </w:r>
      <w:proofErr w:type="spellEnd"/>
      <w:r w:rsidRPr="000C2C5D">
        <w:rPr>
          <w:rFonts w:ascii="David" w:hAnsi="David" w:cs="David"/>
          <w:b/>
          <w:bCs/>
          <w:sz w:val="20"/>
          <w:szCs w:val="20"/>
          <w:rtl/>
        </w:rPr>
        <w:t xml:space="preserve">, ומכאן באה ההתפרצות, אבל בלא השרש הזה, לא </w:t>
      </w:r>
      <w:proofErr w:type="spellStart"/>
      <w:r w:rsidRPr="000C2C5D">
        <w:rPr>
          <w:rFonts w:ascii="David" w:hAnsi="David" w:cs="David"/>
          <w:b/>
          <w:bCs/>
          <w:sz w:val="20"/>
          <w:szCs w:val="20"/>
          <w:rtl/>
        </w:rPr>
        <w:t>היתה</w:t>
      </w:r>
      <w:proofErr w:type="spellEnd"/>
      <w:r w:rsidRPr="000C2C5D">
        <w:rPr>
          <w:rFonts w:ascii="David" w:hAnsi="David" w:cs="David"/>
          <w:b/>
          <w:bCs/>
          <w:sz w:val="20"/>
          <w:szCs w:val="20"/>
          <w:rtl/>
        </w:rPr>
        <w:t xml:space="preserve"> באה שום התפרצות. דבר זה נוהג בכלל ובפרט, בצבור וביחיד</w:t>
      </w:r>
      <w:r w:rsidRPr="000C2C5D">
        <w:rPr>
          <w:rFonts w:ascii="David" w:hAnsi="David" w:cs="David"/>
          <w:b/>
          <w:bCs/>
          <w:sz w:val="20"/>
          <w:szCs w:val="20"/>
          <w:u w:val="single"/>
          <w:rtl/>
        </w:rPr>
        <w:t xml:space="preserve">. ואם פה ושם נראית איזו התפרצות, יש לחתור אחרי השרש ולמצוא את המכוון שבהתפרצות זו בשרשה העליון. ובזה עצמו מונעים בעד ההתפרצות, שלא תהיה לה שום התפשטות. </w:t>
      </w:r>
    </w:p>
    <w:p w14:paraId="70A91431"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sz w:val="20"/>
          <w:szCs w:val="20"/>
          <w:rtl/>
        </w:rPr>
        <w:t xml:space="preserve">זהו מה שאמרו: "נמנו וגמרו נוח לו לאדם שלא נברא יותר משנברא, עכשיו שנברא יפשפש במעשיו, ואמרי לה ימשמש במעשיו" (עירובין </w:t>
      </w:r>
      <w:proofErr w:type="spellStart"/>
      <w:r w:rsidRPr="000C2C5D">
        <w:rPr>
          <w:rFonts w:ascii="David" w:hAnsi="David" w:cs="David"/>
          <w:sz w:val="20"/>
          <w:szCs w:val="20"/>
          <w:rtl/>
        </w:rPr>
        <w:t>יג</w:t>
      </w:r>
      <w:proofErr w:type="spellEnd"/>
      <w:r w:rsidRPr="000C2C5D">
        <w:rPr>
          <w:rFonts w:ascii="David" w:hAnsi="David" w:cs="David"/>
          <w:sz w:val="20"/>
          <w:szCs w:val="20"/>
          <w:rtl/>
        </w:rPr>
        <w:t>, ב</w:t>
      </w:r>
      <w:r w:rsidRPr="000C2C5D">
        <w:rPr>
          <w:rStyle w:val="af0"/>
          <w:rFonts w:ascii="David" w:hAnsi="David" w:cs="David"/>
          <w:sz w:val="20"/>
          <w:szCs w:val="20"/>
          <w:rtl/>
        </w:rPr>
        <w:footnoteReference w:id="2"/>
      </w:r>
      <w:r w:rsidRPr="000C2C5D">
        <w:rPr>
          <w:rFonts w:ascii="David" w:hAnsi="David" w:cs="David"/>
          <w:sz w:val="20"/>
          <w:szCs w:val="20"/>
          <w:rtl/>
        </w:rPr>
        <w:t xml:space="preserve">). - הפשפוש הוא </w:t>
      </w:r>
      <w:proofErr w:type="spellStart"/>
      <w:r w:rsidRPr="000C2C5D">
        <w:rPr>
          <w:rFonts w:ascii="David" w:hAnsi="David" w:cs="David"/>
          <w:sz w:val="20"/>
          <w:szCs w:val="20"/>
          <w:rtl/>
        </w:rPr>
        <w:t>תקון</w:t>
      </w:r>
      <w:proofErr w:type="spellEnd"/>
      <w:r w:rsidRPr="000C2C5D">
        <w:rPr>
          <w:rFonts w:ascii="David" w:hAnsi="David" w:cs="David"/>
          <w:sz w:val="20"/>
          <w:szCs w:val="20"/>
          <w:rtl/>
        </w:rPr>
        <w:t xml:space="preserve"> הדרכים והמעשים, והמשמוש הוא למצוא את השרש - הצד החיובי </w:t>
      </w:r>
      <w:proofErr w:type="spellStart"/>
      <w:r w:rsidRPr="000C2C5D">
        <w:rPr>
          <w:rFonts w:ascii="David" w:hAnsi="David" w:cs="David"/>
          <w:sz w:val="20"/>
          <w:szCs w:val="20"/>
          <w:rtl/>
        </w:rPr>
        <w:t>שבכונת</w:t>
      </w:r>
      <w:proofErr w:type="spellEnd"/>
      <w:r w:rsidRPr="000C2C5D">
        <w:rPr>
          <w:rFonts w:ascii="David" w:hAnsi="David" w:cs="David"/>
          <w:sz w:val="20"/>
          <w:szCs w:val="20"/>
          <w:rtl/>
        </w:rPr>
        <w:t xml:space="preserve"> ההתפרצות - שבזה חותרים חתירה אחרי כל הרשעה ומעבירים אותה מן העולם. </w:t>
      </w:r>
    </w:p>
    <w:p w14:paraId="21788321" w14:textId="77777777" w:rsidR="00270AF7" w:rsidRPr="000C2C5D" w:rsidRDefault="00270AF7" w:rsidP="00270AF7">
      <w:pPr>
        <w:spacing w:after="0" w:line="360" w:lineRule="auto"/>
        <w:jc w:val="both"/>
        <w:rPr>
          <w:rFonts w:ascii="David" w:hAnsi="David" w:cs="David"/>
          <w:b/>
          <w:bCs/>
          <w:sz w:val="20"/>
          <w:szCs w:val="20"/>
          <w:u w:val="single"/>
          <w:rtl/>
        </w:rPr>
      </w:pPr>
      <w:r w:rsidRPr="000C2C5D">
        <w:rPr>
          <w:rFonts w:ascii="David" w:hAnsi="David" w:cs="David"/>
          <w:b/>
          <w:bCs/>
          <w:sz w:val="20"/>
          <w:szCs w:val="20"/>
          <w:u w:val="single"/>
          <w:rtl/>
        </w:rPr>
        <w:t xml:space="preserve">ולכן נקרא: "משיח בן פרצי", שתפקידו הוא לגלות את </w:t>
      </w:r>
      <w:proofErr w:type="spellStart"/>
      <w:r w:rsidRPr="000C2C5D">
        <w:rPr>
          <w:rFonts w:ascii="David" w:hAnsi="David" w:cs="David"/>
          <w:b/>
          <w:bCs/>
          <w:sz w:val="20"/>
          <w:szCs w:val="20"/>
          <w:u w:val="single"/>
          <w:rtl/>
        </w:rPr>
        <w:t>השרשים</w:t>
      </w:r>
      <w:proofErr w:type="spellEnd"/>
      <w:r w:rsidRPr="000C2C5D">
        <w:rPr>
          <w:rFonts w:ascii="David" w:hAnsi="David" w:cs="David"/>
          <w:b/>
          <w:bCs/>
          <w:sz w:val="20"/>
          <w:szCs w:val="20"/>
          <w:u w:val="single"/>
          <w:rtl/>
        </w:rPr>
        <w:t xml:space="preserve"> של כל ההתפרצויות למיניהן</w:t>
      </w:r>
      <w:r w:rsidRPr="000C2C5D">
        <w:rPr>
          <w:rFonts w:ascii="David" w:hAnsi="David" w:cs="David"/>
          <w:b/>
          <w:bCs/>
          <w:sz w:val="20"/>
          <w:szCs w:val="20"/>
          <w:rtl/>
        </w:rPr>
        <w:t xml:space="preserve">, </w:t>
      </w:r>
      <w:r w:rsidRPr="000C2C5D">
        <w:rPr>
          <w:rFonts w:ascii="David" w:hAnsi="David" w:cs="David"/>
          <w:b/>
          <w:bCs/>
          <w:sz w:val="20"/>
          <w:szCs w:val="20"/>
          <w:u w:val="single"/>
          <w:rtl/>
        </w:rPr>
        <w:t xml:space="preserve">ובזה ירפא את כל העולם כלו. </w:t>
      </w:r>
    </w:p>
    <w:p w14:paraId="274B4F0C" w14:textId="77777777" w:rsidR="00270AF7" w:rsidRPr="000C2C5D" w:rsidRDefault="00270AF7" w:rsidP="00270AF7">
      <w:pPr>
        <w:spacing w:after="0" w:line="360" w:lineRule="auto"/>
        <w:jc w:val="both"/>
        <w:rPr>
          <w:rFonts w:ascii="David" w:hAnsi="David" w:cs="David"/>
          <w:b/>
          <w:bCs/>
          <w:sz w:val="20"/>
          <w:szCs w:val="20"/>
          <w:u w:val="single"/>
          <w:rtl/>
        </w:rPr>
      </w:pPr>
    </w:p>
    <w:p w14:paraId="0F2452D5" w14:textId="77777777" w:rsidR="00270AF7" w:rsidRPr="000D2C00" w:rsidRDefault="00270AF7" w:rsidP="00270AF7">
      <w:pPr>
        <w:spacing w:after="0" w:line="360" w:lineRule="auto"/>
        <w:jc w:val="both"/>
        <w:rPr>
          <w:rFonts w:ascii="David" w:hAnsi="David" w:cs="David"/>
          <w:bCs/>
          <w:sz w:val="20"/>
          <w:szCs w:val="20"/>
          <w:u w:val="single"/>
          <w:rtl/>
        </w:rPr>
      </w:pPr>
      <w:r w:rsidRPr="000D2C00">
        <w:rPr>
          <w:rFonts w:ascii="David" w:hAnsi="David" w:cs="David"/>
          <w:bCs/>
          <w:sz w:val="20"/>
          <w:szCs w:val="20"/>
          <w:u w:val="single"/>
          <w:rtl/>
        </w:rPr>
        <w:t xml:space="preserve">מי מרום (ח) שיחות על התורה בראשית / פרשת מקץ / מאמר </w:t>
      </w:r>
      <w:proofErr w:type="spellStart"/>
      <w:r w:rsidRPr="000D2C00">
        <w:rPr>
          <w:rFonts w:ascii="David" w:hAnsi="David" w:cs="David"/>
          <w:bCs/>
          <w:sz w:val="20"/>
          <w:szCs w:val="20"/>
          <w:u w:val="single"/>
          <w:rtl/>
        </w:rPr>
        <w:t>פב</w:t>
      </w:r>
      <w:proofErr w:type="spellEnd"/>
    </w:p>
    <w:p w14:paraId="7F8A7630" w14:textId="77777777" w:rsidR="00270AF7" w:rsidRPr="000D2C00" w:rsidRDefault="00270AF7" w:rsidP="00270AF7">
      <w:pPr>
        <w:spacing w:after="0" w:line="360" w:lineRule="auto"/>
        <w:jc w:val="both"/>
        <w:rPr>
          <w:rFonts w:ascii="David" w:hAnsi="David" w:cs="David"/>
          <w:bCs/>
          <w:sz w:val="20"/>
          <w:szCs w:val="20"/>
          <w:rtl/>
        </w:rPr>
      </w:pPr>
      <w:r w:rsidRPr="000C2C5D">
        <w:rPr>
          <w:rFonts w:ascii="David" w:hAnsi="David" w:cs="David"/>
          <w:b/>
          <w:sz w:val="20"/>
          <w:szCs w:val="20"/>
          <w:rtl/>
        </w:rPr>
        <w:t xml:space="preserve">"... </w:t>
      </w:r>
      <w:r w:rsidRPr="000D2C00">
        <w:rPr>
          <w:rFonts w:ascii="David" w:hAnsi="David" w:cs="David"/>
          <w:bCs/>
          <w:sz w:val="20"/>
          <w:szCs w:val="20"/>
          <w:rtl/>
        </w:rPr>
        <w:t xml:space="preserve">הנה כמו שכל ענף יש לו שורש כך חטא עץ הדעת יש לו שורש, והוא שישראל צריכים להגיע לדרגת </w:t>
      </w:r>
      <w:proofErr w:type="spellStart"/>
      <w:r w:rsidRPr="000D2C00">
        <w:rPr>
          <w:rFonts w:ascii="David" w:hAnsi="David" w:cs="David"/>
          <w:bCs/>
          <w:sz w:val="20"/>
          <w:szCs w:val="20"/>
          <w:rtl/>
        </w:rPr>
        <w:t>אלהות</w:t>
      </w:r>
      <w:proofErr w:type="spellEnd"/>
      <w:r w:rsidRPr="000D2C00">
        <w:rPr>
          <w:rFonts w:ascii="David" w:hAnsi="David" w:cs="David"/>
          <w:bCs/>
          <w:sz w:val="20"/>
          <w:szCs w:val="20"/>
          <w:rtl/>
        </w:rPr>
        <w:t xml:space="preserve"> "אני אמרתי </w:t>
      </w:r>
      <w:proofErr w:type="spellStart"/>
      <w:r w:rsidRPr="000D2C00">
        <w:rPr>
          <w:rFonts w:ascii="David" w:hAnsi="David" w:cs="David"/>
          <w:bCs/>
          <w:sz w:val="20"/>
          <w:szCs w:val="20"/>
          <w:rtl/>
        </w:rPr>
        <w:t>אלהים</w:t>
      </w:r>
      <w:proofErr w:type="spellEnd"/>
      <w:r w:rsidRPr="000D2C00">
        <w:rPr>
          <w:rFonts w:ascii="David" w:hAnsi="David" w:cs="David"/>
          <w:bCs/>
          <w:sz w:val="20"/>
          <w:szCs w:val="20"/>
          <w:rtl/>
        </w:rPr>
        <w:t xml:space="preserve"> אתם ובני עליון כולכם" (תהלים פג), וגם יעקב המתקן את החטא הכללי הוא נעדר מהמיתה, ו"יעקב אבינו לא מת" וכשהגיע לשלמות הלזו קראו הקב"ה "אל", שנאמר "ויקרא לו אל אלוהי ישראל" [לג, כ], ועל כן כשקינא הנחש במעלתם של ישראל אמר "והייתם </w:t>
      </w:r>
      <w:proofErr w:type="spellStart"/>
      <w:r w:rsidRPr="000D2C00">
        <w:rPr>
          <w:rFonts w:ascii="David" w:hAnsi="David" w:cs="David"/>
          <w:bCs/>
          <w:sz w:val="20"/>
          <w:szCs w:val="20"/>
          <w:rtl/>
        </w:rPr>
        <w:t>כאלהים</w:t>
      </w:r>
      <w:proofErr w:type="spellEnd"/>
      <w:r w:rsidRPr="000D2C00">
        <w:rPr>
          <w:rFonts w:ascii="David" w:hAnsi="David" w:cs="David"/>
          <w:bCs/>
          <w:sz w:val="20"/>
          <w:szCs w:val="20"/>
          <w:rtl/>
        </w:rPr>
        <w:t xml:space="preserve">" כלומר שעל ידי אכילת עץ הדעת תהיו גם אתם </w:t>
      </w:r>
      <w:proofErr w:type="spellStart"/>
      <w:r w:rsidRPr="000D2C00">
        <w:rPr>
          <w:rFonts w:ascii="David" w:hAnsi="David" w:cs="David"/>
          <w:bCs/>
          <w:sz w:val="20"/>
          <w:szCs w:val="20"/>
          <w:rtl/>
        </w:rPr>
        <w:t>כאלקים</w:t>
      </w:r>
      <w:proofErr w:type="spellEnd"/>
      <w:r w:rsidRPr="000D2C00">
        <w:rPr>
          <w:rFonts w:ascii="David" w:hAnsi="David" w:cs="David"/>
          <w:bCs/>
          <w:sz w:val="20"/>
          <w:szCs w:val="20"/>
          <w:rtl/>
        </w:rPr>
        <w:t xml:space="preserve"> לומר להם שזוהי </w:t>
      </w:r>
      <w:proofErr w:type="spellStart"/>
      <w:r w:rsidRPr="000D2C00">
        <w:rPr>
          <w:rFonts w:ascii="David" w:hAnsi="David" w:cs="David"/>
          <w:bCs/>
          <w:sz w:val="20"/>
          <w:szCs w:val="20"/>
          <w:rtl/>
        </w:rPr>
        <w:t>הדרגא</w:t>
      </w:r>
      <w:proofErr w:type="spellEnd"/>
      <w:r w:rsidRPr="000D2C00">
        <w:rPr>
          <w:rFonts w:ascii="David" w:hAnsi="David" w:cs="David"/>
          <w:bCs/>
          <w:sz w:val="20"/>
          <w:szCs w:val="20"/>
          <w:rtl/>
        </w:rPr>
        <w:t xml:space="preserve"> שמצפים מהם וכל זמן שלא יבואו אליה לא ימצאו מנוחה</w:t>
      </w:r>
      <w:r w:rsidRPr="000D2C00">
        <w:rPr>
          <w:rFonts w:ascii="David" w:hAnsi="David" w:cs="David"/>
          <w:b/>
          <w:sz w:val="20"/>
          <w:szCs w:val="20"/>
          <w:rtl/>
        </w:rPr>
        <w:t xml:space="preserve">, </w:t>
      </w:r>
      <w:r w:rsidRPr="000D2C00">
        <w:rPr>
          <w:rFonts w:ascii="David" w:hAnsi="David" w:cs="David"/>
          <w:bCs/>
          <w:sz w:val="20"/>
          <w:szCs w:val="20"/>
          <w:rtl/>
        </w:rPr>
        <w:t xml:space="preserve">ופיתה אותם הנחש שבאכילת עץ הדעת יבואו </w:t>
      </w:r>
      <w:proofErr w:type="spellStart"/>
      <w:r w:rsidRPr="000D2C00">
        <w:rPr>
          <w:rFonts w:ascii="David" w:hAnsi="David" w:cs="David"/>
          <w:bCs/>
          <w:sz w:val="20"/>
          <w:szCs w:val="20"/>
          <w:rtl/>
        </w:rPr>
        <w:t>לדרגא</w:t>
      </w:r>
      <w:proofErr w:type="spellEnd"/>
      <w:r w:rsidRPr="000D2C00">
        <w:rPr>
          <w:rFonts w:ascii="David" w:hAnsi="David" w:cs="David"/>
          <w:bCs/>
          <w:sz w:val="20"/>
          <w:szCs w:val="20"/>
          <w:rtl/>
        </w:rPr>
        <w:t xml:space="preserve"> זו ונפתו אחר דבריו מרוב </w:t>
      </w:r>
      <w:proofErr w:type="spellStart"/>
      <w:r w:rsidRPr="000D2C00">
        <w:rPr>
          <w:rFonts w:ascii="David" w:hAnsi="David" w:cs="David"/>
          <w:bCs/>
          <w:sz w:val="20"/>
          <w:szCs w:val="20"/>
          <w:rtl/>
        </w:rPr>
        <w:t>צמאונם</w:t>
      </w:r>
      <w:proofErr w:type="spellEnd"/>
      <w:r w:rsidRPr="000D2C00">
        <w:rPr>
          <w:rFonts w:ascii="David" w:hAnsi="David" w:cs="David"/>
          <w:bCs/>
          <w:sz w:val="20"/>
          <w:szCs w:val="20"/>
          <w:rtl/>
        </w:rPr>
        <w:t xml:space="preserve"> </w:t>
      </w:r>
      <w:proofErr w:type="spellStart"/>
      <w:r w:rsidRPr="000D2C00">
        <w:rPr>
          <w:rFonts w:ascii="David" w:hAnsi="David" w:cs="David"/>
          <w:bCs/>
          <w:sz w:val="20"/>
          <w:szCs w:val="20"/>
          <w:rtl/>
        </w:rPr>
        <w:t>לאלהות</w:t>
      </w:r>
      <w:proofErr w:type="spellEnd"/>
      <w:r w:rsidRPr="000D2C00">
        <w:rPr>
          <w:rFonts w:ascii="David" w:hAnsi="David" w:cs="David"/>
          <w:bCs/>
          <w:sz w:val="20"/>
          <w:szCs w:val="20"/>
          <w:rtl/>
        </w:rPr>
        <w:t xml:space="preserve">. </w:t>
      </w:r>
    </w:p>
    <w:p w14:paraId="7DE51435" w14:textId="77777777" w:rsidR="00270AF7" w:rsidRPr="000D2C00" w:rsidRDefault="00270AF7" w:rsidP="00270AF7">
      <w:pPr>
        <w:spacing w:after="0" w:line="360" w:lineRule="auto"/>
        <w:jc w:val="both"/>
        <w:rPr>
          <w:rFonts w:ascii="David" w:hAnsi="David" w:cs="David"/>
          <w:b/>
          <w:sz w:val="20"/>
          <w:szCs w:val="20"/>
          <w:rtl/>
        </w:rPr>
      </w:pPr>
      <w:r w:rsidRPr="000D2C00">
        <w:rPr>
          <w:rFonts w:ascii="David" w:hAnsi="David" w:cs="David"/>
          <w:b/>
          <w:sz w:val="20"/>
          <w:szCs w:val="20"/>
          <w:rtl/>
        </w:rPr>
        <w:t xml:space="preserve"> </w:t>
      </w:r>
    </w:p>
    <w:p w14:paraId="5845305C" w14:textId="77777777" w:rsidR="00270AF7" w:rsidRPr="000D2C00" w:rsidRDefault="00270AF7" w:rsidP="00270AF7">
      <w:pPr>
        <w:spacing w:after="0" w:line="360" w:lineRule="auto"/>
        <w:jc w:val="both"/>
        <w:rPr>
          <w:rFonts w:ascii="David" w:hAnsi="David" w:cs="David"/>
          <w:b/>
          <w:sz w:val="20"/>
          <w:szCs w:val="20"/>
          <w:rtl/>
        </w:rPr>
      </w:pPr>
      <w:r w:rsidRPr="000D2C00">
        <w:rPr>
          <w:rFonts w:ascii="David" w:hAnsi="David" w:cs="David"/>
          <w:bCs/>
          <w:sz w:val="20"/>
          <w:szCs w:val="20"/>
          <w:rtl/>
        </w:rPr>
        <w:t>ולזאת עבודת הצדיקים בכל דור ודור היא לגלות שורש כל דבר המתעורר בעולם למען ינצחו את הרשעה ולא יתנו לה להתפשט</w:t>
      </w:r>
      <w:r w:rsidRPr="000D2C00">
        <w:rPr>
          <w:rFonts w:ascii="David" w:hAnsi="David" w:cs="David"/>
          <w:b/>
          <w:sz w:val="20"/>
          <w:szCs w:val="20"/>
          <w:rtl/>
        </w:rPr>
        <w:t xml:space="preserve">, </w:t>
      </w:r>
      <w:proofErr w:type="spellStart"/>
      <w:r w:rsidRPr="000D2C00">
        <w:rPr>
          <w:rFonts w:ascii="David" w:hAnsi="David" w:cs="David"/>
          <w:bCs/>
          <w:sz w:val="20"/>
          <w:szCs w:val="20"/>
          <w:rtl/>
        </w:rPr>
        <w:t>הסט"א</w:t>
      </w:r>
      <w:proofErr w:type="spellEnd"/>
      <w:r w:rsidRPr="000D2C00">
        <w:rPr>
          <w:rFonts w:ascii="David" w:hAnsi="David" w:cs="David"/>
          <w:bCs/>
          <w:sz w:val="20"/>
          <w:szCs w:val="20"/>
          <w:rtl/>
        </w:rPr>
        <w:t xml:space="preserve"> אומרת אני ואפסי עוד, ואע"פ שכל חיותה מיניקתה מן הקודש</w:t>
      </w:r>
      <w:r w:rsidRPr="000D2C00">
        <w:rPr>
          <w:rFonts w:ascii="David" w:hAnsi="David" w:cs="David"/>
          <w:b/>
          <w:sz w:val="20"/>
          <w:szCs w:val="20"/>
          <w:rtl/>
        </w:rPr>
        <w:t xml:space="preserve">, מתברכת בלבבה לאמור שאינה זקוקה לאחרים, ולכן כשמתגלה שורשה מתביישת היא בעצמה ואובדת את מרצה הנכזב ומתקיים בה הכתוב "והכסיל חובק את ידיו ואוכל את בשרו" (קהלת ד, ה). </w:t>
      </w:r>
      <w:r w:rsidRPr="000C2C5D">
        <w:rPr>
          <w:rFonts w:ascii="David" w:hAnsi="David" w:cs="David"/>
          <w:b/>
          <w:sz w:val="20"/>
          <w:szCs w:val="20"/>
          <w:rtl/>
        </w:rPr>
        <w:t xml:space="preserve"> </w:t>
      </w:r>
      <w:proofErr w:type="spellStart"/>
      <w:r w:rsidRPr="000C2C5D">
        <w:rPr>
          <w:rFonts w:ascii="David" w:hAnsi="David" w:cs="David"/>
          <w:b/>
          <w:sz w:val="20"/>
          <w:szCs w:val="20"/>
          <w:rtl/>
        </w:rPr>
        <w:t>וכו</w:t>
      </w:r>
      <w:proofErr w:type="spellEnd"/>
      <w:r w:rsidRPr="000C2C5D">
        <w:rPr>
          <w:rFonts w:ascii="David" w:hAnsi="David" w:cs="David"/>
          <w:b/>
          <w:sz w:val="20"/>
          <w:szCs w:val="20"/>
          <w:rtl/>
        </w:rPr>
        <w:t>'".</w:t>
      </w:r>
    </w:p>
    <w:p w14:paraId="715D240B" w14:textId="77777777" w:rsidR="00270AF7" w:rsidRPr="000D2C00" w:rsidRDefault="00270AF7" w:rsidP="00270AF7">
      <w:pPr>
        <w:spacing w:after="0" w:line="360" w:lineRule="auto"/>
        <w:jc w:val="both"/>
        <w:rPr>
          <w:rFonts w:ascii="David" w:hAnsi="David" w:cs="David"/>
          <w:sz w:val="20"/>
          <w:szCs w:val="20"/>
          <w:rtl/>
        </w:rPr>
      </w:pPr>
    </w:p>
    <w:p w14:paraId="1D3CA60C" w14:textId="77777777" w:rsidR="00270AF7" w:rsidRPr="00AC7591" w:rsidRDefault="00270AF7" w:rsidP="00270AF7">
      <w:pPr>
        <w:spacing w:after="0" w:line="360" w:lineRule="auto"/>
        <w:jc w:val="both"/>
        <w:rPr>
          <w:rFonts w:ascii="David" w:hAnsi="David" w:cs="David"/>
          <w:bCs/>
          <w:sz w:val="20"/>
          <w:szCs w:val="20"/>
          <w:u w:val="single"/>
          <w:rtl/>
        </w:rPr>
      </w:pPr>
      <w:r w:rsidRPr="00AC7591">
        <w:rPr>
          <w:rFonts w:ascii="David" w:hAnsi="David" w:cs="David"/>
          <w:bCs/>
          <w:sz w:val="20"/>
          <w:szCs w:val="20"/>
          <w:u w:val="single"/>
          <w:rtl/>
        </w:rPr>
        <w:t>מי מרום (יא) שיחות על התורה במדבר / פרשת בהעלותך / מאמר טו</w:t>
      </w:r>
    </w:p>
    <w:p w14:paraId="3ABACB23" w14:textId="77777777" w:rsidR="00270AF7" w:rsidRPr="00AC7591" w:rsidRDefault="00270AF7" w:rsidP="00270AF7">
      <w:pPr>
        <w:spacing w:after="0" w:line="360" w:lineRule="auto"/>
        <w:jc w:val="both"/>
        <w:rPr>
          <w:rFonts w:ascii="David" w:hAnsi="David" w:cs="David"/>
          <w:sz w:val="20"/>
          <w:szCs w:val="20"/>
          <w:rtl/>
        </w:rPr>
      </w:pPr>
      <w:r w:rsidRPr="00AC7591">
        <w:rPr>
          <w:rFonts w:ascii="David" w:hAnsi="David" w:cs="David"/>
          <w:sz w:val="20"/>
          <w:szCs w:val="20"/>
          <w:rtl/>
        </w:rPr>
        <w:t xml:space="preserve">והנה באכילת המן </w:t>
      </w:r>
      <w:proofErr w:type="spellStart"/>
      <w:r w:rsidRPr="00AC7591">
        <w:rPr>
          <w:rFonts w:ascii="David" w:hAnsi="David" w:cs="David"/>
          <w:sz w:val="20"/>
          <w:szCs w:val="20"/>
          <w:rtl/>
        </w:rPr>
        <w:t>היתה</w:t>
      </w:r>
      <w:proofErr w:type="spellEnd"/>
      <w:r w:rsidRPr="00AC7591">
        <w:rPr>
          <w:rFonts w:ascii="David" w:hAnsi="David" w:cs="David"/>
          <w:sz w:val="20"/>
          <w:szCs w:val="20"/>
          <w:rtl/>
        </w:rPr>
        <w:t xml:space="preserve"> מצוה שכן נצטוו "איש ממנו אל יותר" [שמות </w:t>
      </w:r>
      <w:proofErr w:type="spellStart"/>
      <w:r w:rsidRPr="00AC7591">
        <w:rPr>
          <w:rFonts w:ascii="David" w:hAnsi="David" w:cs="David"/>
          <w:sz w:val="20"/>
          <w:szCs w:val="20"/>
          <w:rtl/>
        </w:rPr>
        <w:t>טז</w:t>
      </w:r>
      <w:proofErr w:type="spellEnd"/>
      <w:r w:rsidRPr="00AC7591">
        <w:rPr>
          <w:rFonts w:ascii="David" w:hAnsi="David" w:cs="David"/>
          <w:sz w:val="20"/>
          <w:szCs w:val="20"/>
          <w:rtl/>
        </w:rPr>
        <w:t xml:space="preserve">, </w:t>
      </w:r>
      <w:proofErr w:type="spellStart"/>
      <w:r w:rsidRPr="00AC7591">
        <w:rPr>
          <w:rFonts w:ascii="David" w:hAnsi="David" w:cs="David"/>
          <w:sz w:val="20"/>
          <w:szCs w:val="20"/>
          <w:rtl/>
        </w:rPr>
        <w:t>יט</w:t>
      </w:r>
      <w:proofErr w:type="spellEnd"/>
      <w:r w:rsidRPr="00AC7591">
        <w:rPr>
          <w:rFonts w:ascii="David" w:hAnsi="David" w:cs="David"/>
          <w:sz w:val="20"/>
          <w:szCs w:val="20"/>
          <w:rtl/>
        </w:rPr>
        <w:t xml:space="preserve">], והוכרחו לאכול כדי לקיים זאת, אולם סתם אכילות שאינם של מצוה יכול האדם עצמו לקדשם ולעשותם למכשירי מצוה, ואז הן בבחינת שאינו מצווה ועושה. וזו </w:t>
      </w:r>
      <w:proofErr w:type="spellStart"/>
      <w:r w:rsidRPr="00AC7591">
        <w:rPr>
          <w:rFonts w:ascii="David" w:hAnsi="David" w:cs="David"/>
          <w:sz w:val="20"/>
          <w:szCs w:val="20"/>
          <w:rtl/>
        </w:rPr>
        <w:t>היתה</w:t>
      </w:r>
      <w:proofErr w:type="spellEnd"/>
      <w:r w:rsidRPr="00AC7591">
        <w:rPr>
          <w:rFonts w:ascii="David" w:hAnsi="David" w:cs="David"/>
          <w:sz w:val="20"/>
          <w:szCs w:val="20"/>
          <w:rtl/>
        </w:rPr>
        <w:t xml:space="preserve"> בחינתם של בנות ישראל במצרים שבזכות נשים צדקניות נגאלו, שהאכילו את בעליהן </w:t>
      </w:r>
      <w:proofErr w:type="spellStart"/>
      <w:r w:rsidRPr="00AC7591">
        <w:rPr>
          <w:rFonts w:ascii="David" w:hAnsi="David" w:cs="David"/>
          <w:sz w:val="20"/>
          <w:szCs w:val="20"/>
          <w:rtl/>
        </w:rPr>
        <w:t>בכונה</w:t>
      </w:r>
      <w:proofErr w:type="spellEnd"/>
      <w:r w:rsidRPr="00AC7591">
        <w:rPr>
          <w:rFonts w:ascii="David" w:hAnsi="David" w:cs="David"/>
          <w:sz w:val="20"/>
          <w:szCs w:val="20"/>
          <w:rtl/>
        </w:rPr>
        <w:t xml:space="preserve"> קדושה להמשיך את גזע ישראל עם הקודש, והיה זה אינו מצווה ועושה, ולזאת </w:t>
      </w:r>
      <w:proofErr w:type="spellStart"/>
      <w:r w:rsidRPr="00AC7591">
        <w:rPr>
          <w:rFonts w:ascii="David" w:hAnsi="David" w:cs="David"/>
          <w:sz w:val="20"/>
          <w:szCs w:val="20"/>
          <w:rtl/>
        </w:rPr>
        <w:t>נתאוו</w:t>
      </w:r>
      <w:proofErr w:type="spellEnd"/>
      <w:r w:rsidRPr="00AC7591">
        <w:rPr>
          <w:rFonts w:ascii="David" w:hAnsi="David" w:cs="David"/>
          <w:sz w:val="20"/>
          <w:szCs w:val="20"/>
          <w:rtl/>
        </w:rPr>
        <w:t xml:space="preserve"> ישראל "זכרנו את הדגה אשר נאכל במצרים חנם", </w:t>
      </w:r>
      <w:r w:rsidRPr="00AC7591">
        <w:rPr>
          <w:rFonts w:ascii="David" w:hAnsi="David" w:cs="David"/>
          <w:b/>
          <w:bCs/>
          <w:sz w:val="20"/>
          <w:szCs w:val="20"/>
          <w:rtl/>
        </w:rPr>
        <w:t xml:space="preserve">וזאת </w:t>
      </w:r>
      <w:proofErr w:type="spellStart"/>
      <w:r w:rsidRPr="00AC7591">
        <w:rPr>
          <w:rFonts w:ascii="David" w:hAnsi="David" w:cs="David"/>
          <w:b/>
          <w:bCs/>
          <w:sz w:val="20"/>
          <w:szCs w:val="20"/>
          <w:rtl/>
        </w:rPr>
        <w:t>היתה</w:t>
      </w:r>
      <w:proofErr w:type="spellEnd"/>
      <w:r w:rsidRPr="00AC7591">
        <w:rPr>
          <w:rFonts w:ascii="David" w:hAnsi="David" w:cs="David"/>
          <w:b/>
          <w:bCs/>
          <w:sz w:val="20"/>
          <w:szCs w:val="20"/>
          <w:rtl/>
        </w:rPr>
        <w:t xml:space="preserve"> טענתם "אשר נאכל במצרים חנם", </w:t>
      </w:r>
      <w:proofErr w:type="spellStart"/>
      <w:r w:rsidRPr="00AC7591">
        <w:rPr>
          <w:rFonts w:ascii="David" w:hAnsi="David" w:cs="David"/>
          <w:b/>
          <w:bCs/>
          <w:sz w:val="20"/>
          <w:szCs w:val="20"/>
          <w:rtl/>
        </w:rPr>
        <w:t>ואחז"ל</w:t>
      </w:r>
      <w:proofErr w:type="spellEnd"/>
      <w:r w:rsidRPr="00AC7591">
        <w:rPr>
          <w:rFonts w:ascii="David" w:hAnsi="David" w:cs="David"/>
          <w:b/>
          <w:bCs/>
          <w:sz w:val="20"/>
          <w:szCs w:val="20"/>
          <w:rtl/>
        </w:rPr>
        <w:t xml:space="preserve"> "חנם מן המצוות", כלומר שהיו בבחינת אינו מצווה ועושה. </w:t>
      </w:r>
      <w:r w:rsidRPr="00AC7591">
        <w:rPr>
          <w:rFonts w:ascii="David" w:hAnsi="David" w:cs="David"/>
          <w:b/>
          <w:bCs/>
          <w:sz w:val="20"/>
          <w:szCs w:val="20"/>
          <w:u w:val="single"/>
          <w:rtl/>
        </w:rPr>
        <w:t>והנה זה כלל גדול</w:t>
      </w:r>
      <w:r w:rsidRPr="00AC7591">
        <w:rPr>
          <w:rFonts w:ascii="David" w:hAnsi="David" w:cs="David"/>
          <w:b/>
          <w:bCs/>
          <w:sz w:val="20"/>
          <w:szCs w:val="20"/>
          <w:rtl/>
        </w:rPr>
        <w:t xml:space="preserve"> שישנם הרבה דברים גדולים מאד אשר ביסודם הנם קדושים מאד, אולם בהשתלשלותן וירידתן לעולם המעשה הינן מתגשמים ומסתלפים עד שהם יורדים אלינו בצורה של חטא, אולם הרעיון בעצם יסודו הוא של קדושה, וכן היה גם כאן שעצם התביעה </w:t>
      </w:r>
      <w:proofErr w:type="spellStart"/>
      <w:r w:rsidRPr="00AC7591">
        <w:rPr>
          <w:rFonts w:ascii="David" w:hAnsi="David" w:cs="David"/>
          <w:b/>
          <w:bCs/>
          <w:sz w:val="20"/>
          <w:szCs w:val="20"/>
          <w:rtl/>
        </w:rPr>
        <w:t>היתה</w:t>
      </w:r>
      <w:proofErr w:type="spellEnd"/>
      <w:r w:rsidRPr="00AC7591">
        <w:rPr>
          <w:rFonts w:ascii="David" w:hAnsi="David" w:cs="David"/>
          <w:b/>
          <w:bCs/>
          <w:sz w:val="20"/>
          <w:szCs w:val="20"/>
          <w:rtl/>
        </w:rPr>
        <w:t xml:space="preserve"> התעוררות לדרישת בחינת האינו מצווה ועושה, אלא </w:t>
      </w:r>
      <w:proofErr w:type="spellStart"/>
      <w:r w:rsidRPr="00AC7591">
        <w:rPr>
          <w:rFonts w:ascii="David" w:hAnsi="David" w:cs="David"/>
          <w:b/>
          <w:bCs/>
          <w:sz w:val="20"/>
          <w:szCs w:val="20"/>
          <w:rtl/>
        </w:rPr>
        <w:t>שנסתלפה</w:t>
      </w:r>
      <w:proofErr w:type="spellEnd"/>
      <w:r w:rsidRPr="00AC7591">
        <w:rPr>
          <w:rFonts w:ascii="David" w:hAnsi="David" w:cs="David"/>
          <w:b/>
          <w:bCs/>
          <w:sz w:val="20"/>
          <w:szCs w:val="20"/>
          <w:rtl/>
        </w:rPr>
        <w:t xml:space="preserve"> </w:t>
      </w:r>
      <w:proofErr w:type="spellStart"/>
      <w:r w:rsidRPr="00AC7591">
        <w:rPr>
          <w:rFonts w:ascii="David" w:hAnsi="David" w:cs="David"/>
          <w:b/>
          <w:bCs/>
          <w:sz w:val="20"/>
          <w:szCs w:val="20"/>
          <w:rtl/>
        </w:rPr>
        <w:t>ונתגשמה</w:t>
      </w:r>
      <w:proofErr w:type="spellEnd"/>
      <w:r w:rsidRPr="00AC7591">
        <w:rPr>
          <w:rFonts w:ascii="David" w:hAnsi="David" w:cs="David"/>
          <w:b/>
          <w:bCs/>
          <w:sz w:val="20"/>
          <w:szCs w:val="20"/>
          <w:rtl/>
        </w:rPr>
        <w:t xml:space="preserve"> בצורה של תאוה פשוטה</w:t>
      </w:r>
      <w:r w:rsidRPr="00AC7591">
        <w:rPr>
          <w:rFonts w:ascii="David" w:hAnsi="David" w:cs="David"/>
          <w:sz w:val="20"/>
          <w:szCs w:val="20"/>
          <w:rtl/>
        </w:rPr>
        <w:t xml:space="preserve">. </w:t>
      </w:r>
    </w:p>
    <w:p w14:paraId="2B0FE112" w14:textId="77777777" w:rsidR="00270AF7" w:rsidRPr="00AC7591" w:rsidRDefault="00270AF7" w:rsidP="00270AF7">
      <w:pPr>
        <w:spacing w:after="0" w:line="360" w:lineRule="auto"/>
        <w:jc w:val="both"/>
        <w:rPr>
          <w:rFonts w:ascii="David" w:hAnsi="David" w:cs="David"/>
          <w:sz w:val="20"/>
          <w:szCs w:val="20"/>
          <w:rtl/>
        </w:rPr>
      </w:pPr>
      <w:r w:rsidRPr="00AC7591">
        <w:rPr>
          <w:rFonts w:ascii="David" w:hAnsi="David" w:cs="David"/>
          <w:b/>
          <w:bCs/>
          <w:sz w:val="20"/>
          <w:szCs w:val="20"/>
          <w:u w:val="single"/>
          <w:rtl/>
        </w:rPr>
        <w:t xml:space="preserve">והנה באמת דבר זה הוא מן הידיעות ההכרחיות של האופן שממכה עצמה אפשר לתקן </w:t>
      </w:r>
      <w:proofErr w:type="spellStart"/>
      <w:r w:rsidRPr="00AC7591">
        <w:rPr>
          <w:rFonts w:ascii="David" w:hAnsi="David" w:cs="David"/>
          <w:b/>
          <w:bCs/>
          <w:sz w:val="20"/>
          <w:szCs w:val="20"/>
          <w:u w:val="single"/>
          <w:rtl/>
        </w:rPr>
        <w:t>רטיה</w:t>
      </w:r>
      <w:proofErr w:type="spellEnd"/>
      <w:r w:rsidRPr="00AC7591">
        <w:rPr>
          <w:rFonts w:ascii="David" w:hAnsi="David" w:cs="David"/>
          <w:b/>
          <w:bCs/>
          <w:sz w:val="20"/>
          <w:szCs w:val="20"/>
          <w:u w:val="single"/>
          <w:rtl/>
        </w:rPr>
        <w:t xml:space="preserve">, ומתוך הרעיון הירוד גופו אפשר להעלות את </w:t>
      </w:r>
      <w:proofErr w:type="spellStart"/>
      <w:r w:rsidRPr="00AC7591">
        <w:rPr>
          <w:rFonts w:ascii="David" w:hAnsi="David" w:cs="David"/>
          <w:b/>
          <w:bCs/>
          <w:sz w:val="20"/>
          <w:szCs w:val="20"/>
          <w:u w:val="single"/>
          <w:rtl/>
        </w:rPr>
        <w:t>כח</w:t>
      </w:r>
      <w:proofErr w:type="spellEnd"/>
      <w:r w:rsidRPr="00AC7591">
        <w:rPr>
          <w:rFonts w:ascii="David" w:hAnsi="David" w:cs="David"/>
          <w:b/>
          <w:bCs/>
          <w:sz w:val="20"/>
          <w:szCs w:val="20"/>
          <w:u w:val="single"/>
          <w:rtl/>
        </w:rPr>
        <w:t xml:space="preserve"> הגדולה המקופל בתוכו, ומזה להביא את ישועתן של ישראל</w:t>
      </w:r>
      <w:r w:rsidRPr="00AC7591">
        <w:rPr>
          <w:rFonts w:ascii="David" w:hAnsi="David" w:cs="David"/>
          <w:sz w:val="20"/>
          <w:szCs w:val="20"/>
          <w:rtl/>
        </w:rPr>
        <w:t xml:space="preserve">. והנה כשאמר הקב"ה למשה שיספק לישראל בשר חודש ימים ודאי וודאי לא נסתפק ח"ו </w:t>
      </w:r>
      <w:proofErr w:type="spellStart"/>
      <w:r w:rsidRPr="00AC7591">
        <w:rPr>
          <w:rFonts w:ascii="David" w:hAnsi="David" w:cs="David"/>
          <w:sz w:val="20"/>
          <w:szCs w:val="20"/>
          <w:rtl/>
        </w:rPr>
        <w:t>ביכלתו</w:t>
      </w:r>
      <w:proofErr w:type="spellEnd"/>
      <w:r w:rsidRPr="00AC7591">
        <w:rPr>
          <w:rFonts w:ascii="David" w:hAnsi="David" w:cs="David"/>
          <w:sz w:val="20"/>
          <w:szCs w:val="20"/>
          <w:rtl/>
        </w:rPr>
        <w:t xml:space="preserve"> </w:t>
      </w:r>
      <w:proofErr w:type="spellStart"/>
      <w:r w:rsidRPr="00AC7591">
        <w:rPr>
          <w:rFonts w:ascii="David" w:hAnsi="David" w:cs="David"/>
          <w:sz w:val="20"/>
          <w:szCs w:val="20"/>
          <w:rtl/>
        </w:rPr>
        <w:t>ית</w:t>
      </w:r>
      <w:proofErr w:type="spellEnd"/>
      <w:r w:rsidRPr="00AC7591">
        <w:rPr>
          <w:rFonts w:ascii="David" w:hAnsi="David" w:cs="David"/>
          <w:sz w:val="20"/>
          <w:szCs w:val="20"/>
          <w:rtl/>
        </w:rPr>
        <w:t xml:space="preserve">' לעשות זאת, אלא כך </w:t>
      </w:r>
      <w:proofErr w:type="spellStart"/>
      <w:r w:rsidRPr="00AC7591">
        <w:rPr>
          <w:rFonts w:ascii="David" w:hAnsi="David" w:cs="David"/>
          <w:sz w:val="20"/>
          <w:szCs w:val="20"/>
          <w:rtl/>
        </w:rPr>
        <w:t>היתה</w:t>
      </w:r>
      <w:proofErr w:type="spellEnd"/>
      <w:r w:rsidRPr="00AC7591">
        <w:rPr>
          <w:rFonts w:ascii="David" w:hAnsi="David" w:cs="David"/>
          <w:sz w:val="20"/>
          <w:szCs w:val="20"/>
          <w:rtl/>
        </w:rPr>
        <w:t xml:space="preserve"> טענתו, "הצאן ובקר ישחט להם ומצא להם", כלומר אפילו אם יביאו להם כל הבשר שבעולם האם יסתפקו בזה וירוו את </w:t>
      </w:r>
      <w:proofErr w:type="spellStart"/>
      <w:r w:rsidRPr="00AC7591">
        <w:rPr>
          <w:rFonts w:ascii="David" w:hAnsi="David" w:cs="David"/>
          <w:sz w:val="20"/>
          <w:szCs w:val="20"/>
          <w:rtl/>
        </w:rPr>
        <w:t>צמאונם</w:t>
      </w:r>
      <w:proofErr w:type="spellEnd"/>
      <w:r w:rsidRPr="00AC7591">
        <w:rPr>
          <w:rFonts w:ascii="David" w:hAnsi="David" w:cs="David"/>
          <w:sz w:val="20"/>
          <w:szCs w:val="20"/>
          <w:rtl/>
        </w:rPr>
        <w:t xml:space="preserve">, הלא כל מגמת חפצם הוא אך גילוי בחינת האינו מצווה ועושה, ולא סתם בקשת בשר. וענה לו </w:t>
      </w:r>
      <w:proofErr w:type="spellStart"/>
      <w:r w:rsidRPr="00AC7591">
        <w:rPr>
          <w:rFonts w:ascii="David" w:hAnsi="David" w:cs="David"/>
          <w:sz w:val="20"/>
          <w:szCs w:val="20"/>
          <w:rtl/>
        </w:rPr>
        <w:t>הי"ת</w:t>
      </w:r>
      <w:proofErr w:type="spellEnd"/>
      <w:r w:rsidRPr="00AC7591">
        <w:rPr>
          <w:rFonts w:ascii="David" w:hAnsi="David" w:cs="David"/>
          <w:sz w:val="20"/>
          <w:szCs w:val="20"/>
          <w:rtl/>
        </w:rPr>
        <w:t xml:space="preserve"> "היד ד' תקצר, עתה תראה היקרך דברי אם לא", ואפשר באמת לתת להם את אשר יבקשו. </w:t>
      </w:r>
    </w:p>
    <w:p w14:paraId="1B3A43D6" w14:textId="77777777" w:rsidR="00270AF7" w:rsidRPr="000C2C5D" w:rsidRDefault="00270AF7" w:rsidP="00270AF7">
      <w:pPr>
        <w:spacing w:after="0" w:line="360" w:lineRule="auto"/>
        <w:jc w:val="both"/>
        <w:rPr>
          <w:rFonts w:ascii="David" w:hAnsi="David" w:cs="David"/>
          <w:sz w:val="20"/>
          <w:szCs w:val="20"/>
          <w:rtl/>
        </w:rPr>
      </w:pPr>
      <w:r w:rsidRPr="00AC7591">
        <w:rPr>
          <w:rFonts w:ascii="David" w:hAnsi="David" w:cs="David"/>
          <w:sz w:val="20"/>
          <w:szCs w:val="20"/>
          <w:rtl/>
        </w:rPr>
        <w:t xml:space="preserve">ועל כך בא הציווי שיאסוף שבעים זקנים ומצידם לא יבצר לגלות בחינת תושבע"פ מצד האינו מצווה ועושה, </w:t>
      </w:r>
      <w:proofErr w:type="spellStart"/>
      <w:r w:rsidRPr="00AC7591">
        <w:rPr>
          <w:rFonts w:ascii="David" w:hAnsi="David" w:cs="David"/>
          <w:sz w:val="20"/>
          <w:szCs w:val="20"/>
          <w:rtl/>
        </w:rPr>
        <w:t>דהנה</w:t>
      </w:r>
      <w:proofErr w:type="spellEnd"/>
      <w:r w:rsidRPr="00AC7591">
        <w:rPr>
          <w:rFonts w:ascii="David" w:hAnsi="David" w:cs="David"/>
          <w:sz w:val="20"/>
          <w:szCs w:val="20"/>
          <w:rtl/>
        </w:rPr>
        <w:t xml:space="preserve"> משה היה בבחינת </w:t>
      </w:r>
      <w:proofErr w:type="spellStart"/>
      <w:r w:rsidRPr="00AC7591">
        <w:rPr>
          <w:rFonts w:ascii="David" w:hAnsi="David" w:cs="David"/>
          <w:sz w:val="20"/>
          <w:szCs w:val="20"/>
          <w:rtl/>
        </w:rPr>
        <w:t>תושב"כ</w:t>
      </w:r>
      <w:proofErr w:type="spellEnd"/>
      <w:r w:rsidRPr="00AC7591">
        <w:rPr>
          <w:rFonts w:ascii="David" w:hAnsi="David" w:cs="David"/>
          <w:sz w:val="20"/>
          <w:szCs w:val="20"/>
          <w:rtl/>
        </w:rPr>
        <w:t xml:space="preserve"> כמו שביארנו, </w:t>
      </w:r>
      <w:proofErr w:type="spellStart"/>
      <w:r w:rsidRPr="000C2C5D">
        <w:rPr>
          <w:rFonts w:ascii="David" w:hAnsi="David" w:cs="David"/>
          <w:sz w:val="20"/>
          <w:szCs w:val="20"/>
          <w:rtl/>
        </w:rPr>
        <w:t>וכו</w:t>
      </w:r>
      <w:proofErr w:type="spellEnd"/>
      <w:r w:rsidRPr="000C2C5D">
        <w:rPr>
          <w:rFonts w:ascii="David" w:hAnsi="David" w:cs="David"/>
          <w:sz w:val="20"/>
          <w:szCs w:val="20"/>
          <w:rtl/>
        </w:rPr>
        <w:t>'.</w:t>
      </w:r>
    </w:p>
    <w:p w14:paraId="2549297B" w14:textId="77777777" w:rsidR="00270AF7" w:rsidRPr="000C2C5D" w:rsidRDefault="00270AF7" w:rsidP="00270AF7">
      <w:pPr>
        <w:spacing w:after="0" w:line="360" w:lineRule="auto"/>
        <w:jc w:val="both"/>
        <w:rPr>
          <w:rFonts w:ascii="David" w:hAnsi="David" w:cs="David"/>
          <w:bCs/>
          <w:sz w:val="20"/>
          <w:szCs w:val="20"/>
          <w:rtl/>
        </w:rPr>
      </w:pPr>
    </w:p>
    <w:p w14:paraId="02C92B21" w14:textId="77777777" w:rsidR="00270AF7" w:rsidRPr="000C2C5D" w:rsidRDefault="00270AF7" w:rsidP="00270AF7">
      <w:pPr>
        <w:spacing w:after="0" w:line="360" w:lineRule="auto"/>
        <w:jc w:val="both"/>
        <w:rPr>
          <w:rFonts w:ascii="David" w:hAnsi="David" w:cs="David"/>
          <w:bCs/>
          <w:sz w:val="20"/>
          <w:szCs w:val="20"/>
          <w:u w:val="single"/>
          <w:rtl/>
        </w:rPr>
      </w:pPr>
      <w:r w:rsidRPr="000C2C5D">
        <w:rPr>
          <w:rFonts w:ascii="David" w:hAnsi="David" w:cs="David"/>
          <w:bCs/>
          <w:sz w:val="20"/>
          <w:szCs w:val="20"/>
          <w:u w:val="single"/>
          <w:rtl/>
        </w:rPr>
        <w:t xml:space="preserve">מי מרום (ו) </w:t>
      </w:r>
      <w:proofErr w:type="spellStart"/>
      <w:r w:rsidRPr="000C2C5D">
        <w:rPr>
          <w:rFonts w:ascii="David" w:hAnsi="David" w:cs="David"/>
          <w:bCs/>
          <w:sz w:val="20"/>
          <w:szCs w:val="20"/>
          <w:u w:val="single"/>
          <w:rtl/>
        </w:rPr>
        <w:t>ממעיני</w:t>
      </w:r>
      <w:proofErr w:type="spellEnd"/>
      <w:r w:rsidRPr="000C2C5D">
        <w:rPr>
          <w:rFonts w:ascii="David" w:hAnsi="David" w:cs="David"/>
          <w:bCs/>
          <w:sz w:val="20"/>
          <w:szCs w:val="20"/>
          <w:u w:val="single"/>
          <w:rtl/>
        </w:rPr>
        <w:t xml:space="preserve"> הישועה / חלק א - גלות וישועה / פרק סד</w:t>
      </w:r>
    </w:p>
    <w:p w14:paraId="7A88437D"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Cs/>
          <w:sz w:val="20"/>
          <w:szCs w:val="20"/>
          <w:rtl/>
        </w:rPr>
        <w:t>גאולה ואמונה</w:t>
      </w:r>
      <w:r w:rsidRPr="000C2C5D">
        <w:rPr>
          <w:rFonts w:ascii="David" w:hAnsi="David" w:cs="David"/>
          <w:sz w:val="20"/>
          <w:szCs w:val="20"/>
          <w:rtl/>
        </w:rPr>
        <w:t xml:space="preserve"> </w:t>
      </w:r>
    </w:p>
    <w:p w14:paraId="5891FC96"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sz w:val="20"/>
          <w:szCs w:val="20"/>
          <w:rtl/>
        </w:rPr>
        <w:t xml:space="preserve">(מתוך מכתב) </w:t>
      </w:r>
    </w:p>
    <w:p w14:paraId="7393DFBB"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
          <w:bCs/>
          <w:sz w:val="20"/>
          <w:szCs w:val="20"/>
          <w:rtl/>
        </w:rPr>
        <w:t xml:space="preserve">עלינו להרגיש ברור, שכשם שהננו בטוחים בגאולת ישראל, כן אנו בטוחים בתשובת ישראל, והם עם קדוש שומר אמונים </w:t>
      </w:r>
      <w:proofErr w:type="spellStart"/>
      <w:r w:rsidRPr="000C2C5D">
        <w:rPr>
          <w:rFonts w:ascii="David" w:hAnsi="David" w:cs="David"/>
          <w:b/>
          <w:bCs/>
          <w:sz w:val="20"/>
          <w:szCs w:val="20"/>
          <w:rtl/>
        </w:rPr>
        <w:t>כמאז</w:t>
      </w:r>
      <w:proofErr w:type="spellEnd"/>
      <w:r w:rsidRPr="000C2C5D">
        <w:rPr>
          <w:rFonts w:ascii="David" w:hAnsi="David" w:cs="David"/>
          <w:b/>
          <w:bCs/>
          <w:sz w:val="20"/>
          <w:szCs w:val="20"/>
          <w:rtl/>
        </w:rPr>
        <w:t xml:space="preserve"> ומעולם</w:t>
      </w:r>
      <w:r w:rsidRPr="000C2C5D">
        <w:rPr>
          <w:rFonts w:ascii="David" w:hAnsi="David" w:cs="David"/>
          <w:sz w:val="20"/>
          <w:szCs w:val="20"/>
          <w:rtl/>
        </w:rPr>
        <w:t xml:space="preserve">. גם כל הפרטים השונים אשר למראה עינינו, לבנו נמס כמים ועינינו תרדנה נחלי דמעה על ירידת פלאים שהגענו, </w:t>
      </w:r>
      <w:r w:rsidRPr="000C2C5D">
        <w:rPr>
          <w:rFonts w:ascii="David" w:hAnsi="David" w:cs="David"/>
          <w:sz w:val="20"/>
          <w:szCs w:val="20"/>
          <w:u w:val="single"/>
          <w:rtl/>
        </w:rPr>
        <w:t xml:space="preserve">לא יוכלו לטשטש אף במאומה את עמקי האמונה, בכל פליאות אורה הודה והדרה ושירת קדשה, החיה וקימה, לעד ולנצח נצחים, בפנימיות לב כל אחד ואחד מישראל, למרות כל </w:t>
      </w:r>
      <w:proofErr w:type="spellStart"/>
      <w:r w:rsidRPr="000C2C5D">
        <w:rPr>
          <w:rFonts w:ascii="David" w:hAnsi="David" w:cs="David"/>
          <w:sz w:val="20"/>
          <w:szCs w:val="20"/>
          <w:u w:val="single"/>
          <w:rtl/>
        </w:rPr>
        <w:t>ההסתרים</w:t>
      </w:r>
      <w:proofErr w:type="spellEnd"/>
      <w:r w:rsidRPr="000C2C5D">
        <w:rPr>
          <w:rFonts w:ascii="David" w:hAnsi="David" w:cs="David"/>
          <w:sz w:val="20"/>
          <w:szCs w:val="20"/>
          <w:u w:val="single"/>
          <w:rtl/>
        </w:rPr>
        <w:t xml:space="preserve"> המסתירים ומעיבים עליה</w:t>
      </w:r>
      <w:r w:rsidRPr="000C2C5D">
        <w:rPr>
          <w:rFonts w:ascii="David" w:hAnsi="David" w:cs="David"/>
          <w:sz w:val="20"/>
          <w:szCs w:val="20"/>
          <w:rtl/>
        </w:rPr>
        <w:t xml:space="preserve">. </w:t>
      </w:r>
    </w:p>
    <w:p w14:paraId="0AFAEF97" w14:textId="77777777" w:rsidR="00270AF7" w:rsidRPr="000C2C5D" w:rsidRDefault="00270AF7" w:rsidP="00270AF7">
      <w:pPr>
        <w:spacing w:after="0" w:line="360" w:lineRule="auto"/>
        <w:jc w:val="both"/>
        <w:rPr>
          <w:rFonts w:ascii="David" w:hAnsi="David" w:cs="David"/>
          <w:b/>
          <w:bCs/>
          <w:sz w:val="20"/>
          <w:szCs w:val="20"/>
          <w:rtl/>
        </w:rPr>
      </w:pPr>
      <w:r w:rsidRPr="000C2C5D">
        <w:rPr>
          <w:rFonts w:ascii="David" w:hAnsi="David" w:cs="David"/>
          <w:sz w:val="20"/>
          <w:szCs w:val="20"/>
          <w:u w:val="single"/>
          <w:rtl/>
        </w:rPr>
        <w:t>ויש שהפרצות עצמן אך לרגלי התפקעות הסבלנות מהגלות הארוכה הרוחנית והחמרית יחד הן מתפרצות, שמפני שהגיע עת דודים, וקול דודנו דופק, אינם מוצאים את המנוחה למאסרי הגלות, ואי הסבלנות גורמת להכות על ימין ועל שמאל</w:t>
      </w:r>
      <w:r w:rsidRPr="000C2C5D">
        <w:rPr>
          <w:rFonts w:ascii="David" w:hAnsi="David" w:cs="David"/>
          <w:sz w:val="20"/>
          <w:szCs w:val="20"/>
          <w:rtl/>
        </w:rPr>
        <w:t xml:space="preserve">, </w:t>
      </w:r>
      <w:r w:rsidRPr="000C2C5D">
        <w:rPr>
          <w:rFonts w:ascii="David" w:hAnsi="David" w:cs="David"/>
          <w:b/>
          <w:bCs/>
          <w:sz w:val="20"/>
          <w:szCs w:val="20"/>
          <w:rtl/>
        </w:rPr>
        <w:t xml:space="preserve">עד שמרוב מסירותם של ישראל לגאולתם וגאולת ארצם מצד אחד, והמכשולים הרבים שהעמים שמים על דרכם ומפירים הבטחותיהם ביחס לשיבת ישראל לארצו מצד שני - יש שמתוך </w:t>
      </w:r>
      <w:proofErr w:type="spellStart"/>
      <w:r w:rsidRPr="000C2C5D">
        <w:rPr>
          <w:rFonts w:ascii="David" w:hAnsi="David" w:cs="David"/>
          <w:b/>
          <w:bCs/>
          <w:sz w:val="20"/>
          <w:szCs w:val="20"/>
          <w:rtl/>
        </w:rPr>
        <w:t>רבוי</w:t>
      </w:r>
      <w:proofErr w:type="spellEnd"/>
      <w:r w:rsidRPr="000C2C5D">
        <w:rPr>
          <w:rFonts w:ascii="David" w:hAnsi="David" w:cs="David"/>
          <w:b/>
          <w:bCs/>
          <w:sz w:val="20"/>
          <w:szCs w:val="20"/>
          <w:rtl/>
        </w:rPr>
        <w:t xml:space="preserve"> התשוקה מגיעים על ידי זה להחליף את יסוד מגמתם, ובמקום להסיר מעליהם את עול הגלות, מסירים הם עול מלכות שמים ח"ו מעליהם. </w:t>
      </w:r>
    </w:p>
    <w:p w14:paraId="57C621A3"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
          <w:bCs/>
          <w:sz w:val="20"/>
          <w:szCs w:val="20"/>
          <w:u w:val="single"/>
          <w:rtl/>
        </w:rPr>
        <w:t>ואמנם יסוד הדחיפה הבטוחה לזה הוא אך האמונה בגאולת ישראל</w:t>
      </w:r>
      <w:r w:rsidRPr="000C2C5D">
        <w:rPr>
          <w:rFonts w:ascii="David" w:hAnsi="David" w:cs="David"/>
          <w:sz w:val="20"/>
          <w:szCs w:val="20"/>
          <w:rtl/>
        </w:rPr>
        <w:t xml:space="preserve">, ושלמרות כל תקפן של הגליות אינם </w:t>
      </w:r>
      <w:proofErr w:type="spellStart"/>
      <w:r w:rsidRPr="000C2C5D">
        <w:rPr>
          <w:rFonts w:ascii="David" w:hAnsi="David" w:cs="David"/>
          <w:sz w:val="20"/>
          <w:szCs w:val="20"/>
          <w:rtl/>
        </w:rPr>
        <w:t>מתיאשים</w:t>
      </w:r>
      <w:proofErr w:type="spellEnd"/>
      <w:r w:rsidRPr="000C2C5D">
        <w:rPr>
          <w:rFonts w:ascii="David" w:hAnsi="David" w:cs="David"/>
          <w:sz w:val="20"/>
          <w:szCs w:val="20"/>
          <w:rtl/>
        </w:rPr>
        <w:t xml:space="preserve"> מן הגאולה, הוא המכה שרשים בכל בית ישראל שתפקע סבלנותם, "ימין ושמאל </w:t>
      </w:r>
      <w:proofErr w:type="spellStart"/>
      <w:r w:rsidRPr="000C2C5D">
        <w:rPr>
          <w:rFonts w:ascii="David" w:hAnsi="David" w:cs="David"/>
          <w:sz w:val="20"/>
          <w:szCs w:val="20"/>
          <w:rtl/>
        </w:rPr>
        <w:t>תפרוצי</w:t>
      </w:r>
      <w:proofErr w:type="spellEnd"/>
      <w:r w:rsidRPr="000C2C5D">
        <w:rPr>
          <w:rFonts w:ascii="David" w:hAnsi="David" w:cs="David"/>
          <w:sz w:val="20"/>
          <w:szCs w:val="20"/>
          <w:rtl/>
        </w:rPr>
        <w:t xml:space="preserve"> ואת ד' תעריצי על יד איש בן פרצי ונשמחה ונגילה". </w:t>
      </w:r>
    </w:p>
    <w:p w14:paraId="67054361" w14:textId="77777777" w:rsidR="00270AF7" w:rsidRPr="000D2C00" w:rsidRDefault="00270AF7" w:rsidP="00270AF7">
      <w:pPr>
        <w:spacing w:after="0" w:line="360" w:lineRule="auto"/>
        <w:jc w:val="both"/>
        <w:rPr>
          <w:rFonts w:ascii="David" w:hAnsi="David" w:cs="David"/>
          <w:bCs/>
          <w:sz w:val="20"/>
          <w:szCs w:val="20"/>
          <w:rtl/>
        </w:rPr>
      </w:pPr>
    </w:p>
    <w:p w14:paraId="4FF6BFEC" w14:textId="77777777" w:rsidR="00270AF7" w:rsidRPr="000D2C00" w:rsidRDefault="00270AF7" w:rsidP="00270AF7">
      <w:pPr>
        <w:spacing w:after="0" w:line="360" w:lineRule="auto"/>
        <w:jc w:val="both"/>
        <w:rPr>
          <w:rFonts w:ascii="David" w:hAnsi="David" w:cs="David"/>
          <w:bCs/>
          <w:sz w:val="20"/>
          <w:szCs w:val="20"/>
          <w:u w:val="single"/>
          <w:rtl/>
        </w:rPr>
      </w:pPr>
      <w:r w:rsidRPr="000D2C00">
        <w:rPr>
          <w:rFonts w:ascii="David" w:hAnsi="David" w:cs="David"/>
          <w:bCs/>
          <w:sz w:val="20"/>
          <w:szCs w:val="20"/>
          <w:u w:val="single"/>
          <w:rtl/>
        </w:rPr>
        <w:t>מי מרום (</w:t>
      </w:r>
      <w:proofErr w:type="spellStart"/>
      <w:r w:rsidRPr="000D2C00">
        <w:rPr>
          <w:rFonts w:ascii="David" w:hAnsi="David" w:cs="David"/>
          <w:bCs/>
          <w:sz w:val="20"/>
          <w:szCs w:val="20"/>
          <w:u w:val="single"/>
          <w:rtl/>
        </w:rPr>
        <w:t>יח</w:t>
      </w:r>
      <w:proofErr w:type="spellEnd"/>
      <w:r w:rsidRPr="000D2C00">
        <w:rPr>
          <w:rFonts w:ascii="David" w:hAnsi="David" w:cs="David"/>
          <w:bCs/>
          <w:sz w:val="20"/>
          <w:szCs w:val="20"/>
          <w:u w:val="single"/>
          <w:rtl/>
        </w:rPr>
        <w:t>) רזי-לי / אמונה</w:t>
      </w:r>
    </w:p>
    <w:p w14:paraId="482D98DA" w14:textId="77777777" w:rsidR="00270AF7" w:rsidRPr="000D2C00" w:rsidRDefault="00270AF7" w:rsidP="00270AF7">
      <w:pPr>
        <w:spacing w:after="0" w:line="360" w:lineRule="auto"/>
        <w:jc w:val="both"/>
        <w:rPr>
          <w:rFonts w:ascii="David" w:hAnsi="David" w:cs="David"/>
          <w:sz w:val="20"/>
          <w:szCs w:val="20"/>
          <w:rtl/>
        </w:rPr>
      </w:pPr>
      <w:r w:rsidRPr="000D2C00">
        <w:rPr>
          <w:rFonts w:ascii="David" w:hAnsi="David" w:cs="David"/>
          <w:bCs/>
          <w:sz w:val="20"/>
          <w:szCs w:val="20"/>
          <w:rtl/>
        </w:rPr>
        <w:t>דעת ואמונה</w:t>
      </w:r>
      <w:r w:rsidRPr="000D2C00">
        <w:rPr>
          <w:rFonts w:ascii="David" w:hAnsi="David" w:cs="David"/>
          <w:sz w:val="20"/>
          <w:szCs w:val="20"/>
          <w:rtl/>
        </w:rPr>
        <w:t xml:space="preserve"> </w:t>
      </w:r>
    </w:p>
    <w:p w14:paraId="184DAE0D" w14:textId="77777777" w:rsidR="00270AF7" w:rsidRPr="000D2C00" w:rsidRDefault="00270AF7" w:rsidP="00270AF7">
      <w:pPr>
        <w:spacing w:after="0" w:line="360" w:lineRule="auto"/>
        <w:jc w:val="both"/>
        <w:rPr>
          <w:rFonts w:ascii="David" w:hAnsi="David" w:cs="David"/>
          <w:sz w:val="20"/>
          <w:szCs w:val="20"/>
          <w:rtl/>
        </w:rPr>
      </w:pPr>
      <w:r w:rsidRPr="000D2C00">
        <w:rPr>
          <w:rFonts w:ascii="David" w:hAnsi="David" w:cs="David"/>
          <w:sz w:val="20"/>
          <w:szCs w:val="20"/>
          <w:rtl/>
        </w:rPr>
        <w:t xml:space="preserve">יש דעת ויש אמונה, רואים אנו אשר הדעת פועלת יותר מאמונה, הננו רואים בקטנים אשר כל </w:t>
      </w:r>
      <w:proofErr w:type="spellStart"/>
      <w:r w:rsidRPr="000D2C00">
        <w:rPr>
          <w:rFonts w:ascii="David" w:hAnsi="David" w:cs="David"/>
          <w:sz w:val="20"/>
          <w:szCs w:val="20"/>
          <w:rtl/>
        </w:rPr>
        <w:t>תאותם</w:t>
      </w:r>
      <w:proofErr w:type="spellEnd"/>
      <w:r w:rsidRPr="000D2C00">
        <w:rPr>
          <w:rFonts w:ascii="David" w:hAnsi="David" w:cs="David"/>
          <w:sz w:val="20"/>
          <w:szCs w:val="20"/>
          <w:rtl/>
        </w:rPr>
        <w:t xml:space="preserve"> לדברים נמוכים ועל כל ענין מחפציהם הנמבזים מוסרים נפשם על זה, </w:t>
      </w:r>
      <w:proofErr w:type="spellStart"/>
      <w:r w:rsidRPr="000D2C00">
        <w:rPr>
          <w:rFonts w:ascii="David" w:hAnsi="David" w:cs="David"/>
          <w:sz w:val="20"/>
          <w:szCs w:val="20"/>
          <w:rtl/>
        </w:rPr>
        <w:t>ובהחסר</w:t>
      </w:r>
      <w:proofErr w:type="spellEnd"/>
      <w:r w:rsidRPr="000D2C00">
        <w:rPr>
          <w:rFonts w:ascii="David" w:hAnsi="David" w:cs="David"/>
          <w:sz w:val="20"/>
          <w:szCs w:val="20"/>
          <w:rtl/>
        </w:rPr>
        <w:t xml:space="preserve"> להם </w:t>
      </w:r>
      <w:proofErr w:type="spellStart"/>
      <w:r w:rsidRPr="000D2C00">
        <w:rPr>
          <w:rFonts w:ascii="David" w:hAnsi="David" w:cs="David"/>
          <w:sz w:val="20"/>
          <w:szCs w:val="20"/>
          <w:rtl/>
        </w:rPr>
        <w:t>הענין</w:t>
      </w:r>
      <w:proofErr w:type="spellEnd"/>
      <w:r w:rsidRPr="000D2C00">
        <w:rPr>
          <w:rFonts w:ascii="David" w:hAnsi="David" w:cs="David"/>
          <w:sz w:val="20"/>
          <w:szCs w:val="20"/>
          <w:rtl/>
        </w:rPr>
        <w:t xml:space="preserve"> מתקצפים </w:t>
      </w:r>
      <w:proofErr w:type="spellStart"/>
      <w:r w:rsidRPr="000D2C00">
        <w:rPr>
          <w:rFonts w:ascii="David" w:hAnsi="David" w:cs="David"/>
          <w:sz w:val="20"/>
          <w:szCs w:val="20"/>
          <w:rtl/>
        </w:rPr>
        <w:t>ומתרגנים</w:t>
      </w:r>
      <w:proofErr w:type="spellEnd"/>
      <w:r w:rsidRPr="000D2C00">
        <w:rPr>
          <w:rFonts w:ascii="David" w:hAnsi="David" w:cs="David"/>
          <w:sz w:val="20"/>
          <w:szCs w:val="20"/>
          <w:rtl/>
        </w:rPr>
        <w:t xml:space="preserve">, ובכל זאת הננו רואים שאחר כן כשמגיע לכלל דעת יותר גדול, כבר מתאבד ממנו החפץ ההוא ומכל שכן עד כדי להתרגז ולהתקצף </w:t>
      </w:r>
      <w:proofErr w:type="spellStart"/>
      <w:r w:rsidRPr="000D2C00">
        <w:rPr>
          <w:rFonts w:ascii="David" w:hAnsi="David" w:cs="David"/>
          <w:sz w:val="20"/>
          <w:szCs w:val="20"/>
          <w:rtl/>
        </w:rPr>
        <w:t>בודאי</w:t>
      </w:r>
      <w:proofErr w:type="spellEnd"/>
      <w:r w:rsidRPr="000D2C00">
        <w:rPr>
          <w:rFonts w:ascii="David" w:hAnsi="David" w:cs="David"/>
          <w:sz w:val="20"/>
          <w:szCs w:val="20"/>
          <w:rtl/>
        </w:rPr>
        <w:t xml:space="preserve"> לא, ונשפוט מזה שאור הדעת הפך כל החומריות, שלא נוכל אנו להחליט שהחומר מעצמו נשתנה, שהחומר תמיד בבחינת דומם, רק מוכרחים אנו להחליט </w:t>
      </w:r>
      <w:proofErr w:type="spellStart"/>
      <w:r w:rsidRPr="000D2C00">
        <w:rPr>
          <w:rFonts w:ascii="David" w:hAnsi="David" w:cs="David"/>
          <w:sz w:val="20"/>
          <w:szCs w:val="20"/>
          <w:rtl/>
        </w:rPr>
        <w:t>שבכח</w:t>
      </w:r>
      <w:proofErr w:type="spellEnd"/>
      <w:r w:rsidRPr="000D2C00">
        <w:rPr>
          <w:rFonts w:ascii="David" w:hAnsi="David" w:cs="David"/>
          <w:sz w:val="20"/>
          <w:szCs w:val="20"/>
          <w:rtl/>
        </w:rPr>
        <w:t xml:space="preserve"> ולאל הדעת להעלות את החומר ולהפכו לטובה, וכן אם היה אור האמונה שלנו בא לכלל דעת, לא היה החומר יכול בשום אופן להיות חוצץ בפני הדעת, כי הדעת היה פועל עליו להפכו ולשנותו לטוב ולעמעם כוחותיו הירודים, ואל תקיפת הדעת הזה אנו מצפים שנזכה לזה, </w:t>
      </w:r>
      <w:proofErr w:type="spellStart"/>
      <w:r w:rsidRPr="000D2C00">
        <w:rPr>
          <w:rFonts w:ascii="David" w:hAnsi="David" w:cs="David"/>
          <w:sz w:val="20"/>
          <w:szCs w:val="20"/>
          <w:rtl/>
        </w:rPr>
        <w:t>כדכתיב</w:t>
      </w:r>
      <w:proofErr w:type="spellEnd"/>
      <w:r w:rsidRPr="000D2C00">
        <w:rPr>
          <w:rFonts w:ascii="David" w:hAnsi="David" w:cs="David"/>
          <w:sz w:val="20"/>
          <w:szCs w:val="20"/>
          <w:rtl/>
        </w:rPr>
        <w:t xml:space="preserve">: "ומלאה הארץ דעה את ד' כמים לים מכסים" (ישעיה יא, ט), שלא לבד יתפרסם האמונה כי אם תתגשם לכלל דעת, שאז </w:t>
      </w:r>
      <w:proofErr w:type="spellStart"/>
      <w:r w:rsidRPr="000D2C00">
        <w:rPr>
          <w:rFonts w:ascii="David" w:hAnsi="David" w:cs="David"/>
          <w:sz w:val="20"/>
          <w:szCs w:val="20"/>
          <w:rtl/>
        </w:rPr>
        <w:t>עי"ז</w:t>
      </w:r>
      <w:proofErr w:type="spellEnd"/>
      <w:r w:rsidRPr="000D2C00">
        <w:rPr>
          <w:rFonts w:ascii="David" w:hAnsi="David" w:cs="David"/>
          <w:sz w:val="20"/>
          <w:szCs w:val="20"/>
          <w:rtl/>
        </w:rPr>
        <w:t xml:space="preserve"> ממילא תתבטל כל הרשעה. </w:t>
      </w:r>
    </w:p>
    <w:p w14:paraId="771AEDCE" w14:textId="77777777" w:rsidR="00270AF7" w:rsidRPr="000D2C00" w:rsidRDefault="00270AF7" w:rsidP="00270AF7">
      <w:pPr>
        <w:spacing w:after="0" w:line="360" w:lineRule="auto"/>
        <w:jc w:val="both"/>
        <w:rPr>
          <w:rFonts w:ascii="David" w:hAnsi="David" w:cs="David"/>
          <w:b/>
          <w:bCs/>
          <w:sz w:val="20"/>
          <w:szCs w:val="20"/>
          <w:rtl/>
        </w:rPr>
      </w:pPr>
      <w:r w:rsidRPr="000D2C00">
        <w:rPr>
          <w:rFonts w:ascii="David" w:hAnsi="David" w:cs="David"/>
          <w:b/>
          <w:bCs/>
          <w:sz w:val="20"/>
          <w:szCs w:val="20"/>
          <w:rtl/>
        </w:rPr>
        <w:t xml:space="preserve">וזהו גם כן יסוד עניני </w:t>
      </w:r>
      <w:proofErr w:type="spellStart"/>
      <w:r w:rsidRPr="000D2C00">
        <w:rPr>
          <w:rFonts w:ascii="David" w:hAnsi="David" w:cs="David"/>
          <w:b/>
          <w:bCs/>
          <w:sz w:val="20"/>
          <w:szCs w:val="20"/>
          <w:rtl/>
        </w:rPr>
        <w:t>הנגודים</w:t>
      </w:r>
      <w:proofErr w:type="spellEnd"/>
      <w:r w:rsidRPr="000D2C00">
        <w:rPr>
          <w:rFonts w:ascii="David" w:hAnsi="David" w:cs="David"/>
          <w:b/>
          <w:bCs/>
          <w:sz w:val="20"/>
          <w:szCs w:val="20"/>
          <w:rtl/>
        </w:rPr>
        <w:t xml:space="preserve"> על האמונה שיצאו בימינו, לפי שבאמת כבר הגיע הזמן שנחוץ מאד לנגד אל הסתפקות באמונה בלבד, ושצריך אמנם לעלות למדרגה יותר נישאה מאמונה לדעת</w:t>
      </w:r>
      <w:r w:rsidRPr="000D2C00">
        <w:rPr>
          <w:rFonts w:ascii="David" w:hAnsi="David" w:cs="David"/>
          <w:sz w:val="20"/>
          <w:szCs w:val="20"/>
          <w:rtl/>
        </w:rPr>
        <w:t xml:space="preserve">, ואך לפי שכל ענין חפץ </w:t>
      </w:r>
      <w:proofErr w:type="spellStart"/>
      <w:r w:rsidRPr="000D2C00">
        <w:rPr>
          <w:rFonts w:ascii="David" w:hAnsi="David" w:cs="David"/>
          <w:sz w:val="20"/>
          <w:szCs w:val="20"/>
          <w:rtl/>
        </w:rPr>
        <w:t>אלקי</w:t>
      </w:r>
      <w:proofErr w:type="spellEnd"/>
      <w:r w:rsidRPr="000D2C00">
        <w:rPr>
          <w:rFonts w:ascii="David" w:hAnsi="David" w:cs="David"/>
          <w:sz w:val="20"/>
          <w:szCs w:val="20"/>
          <w:rtl/>
        </w:rPr>
        <w:t xml:space="preserve">, עד הגיעו לזה העולם השפל מתקפל בכמה </w:t>
      </w:r>
      <w:proofErr w:type="spellStart"/>
      <w:r w:rsidRPr="000D2C00">
        <w:rPr>
          <w:rFonts w:ascii="David" w:hAnsi="David" w:cs="David"/>
          <w:sz w:val="20"/>
          <w:szCs w:val="20"/>
          <w:rtl/>
        </w:rPr>
        <w:t>גונים</w:t>
      </w:r>
      <w:proofErr w:type="spellEnd"/>
      <w:r w:rsidRPr="000D2C00">
        <w:rPr>
          <w:rFonts w:ascii="David" w:hAnsi="David" w:cs="David"/>
          <w:sz w:val="20"/>
          <w:szCs w:val="20"/>
          <w:rtl/>
        </w:rPr>
        <w:t xml:space="preserve">, </w:t>
      </w:r>
      <w:proofErr w:type="spellStart"/>
      <w:r w:rsidRPr="000D2C00">
        <w:rPr>
          <w:rFonts w:ascii="David" w:hAnsi="David" w:cs="David"/>
          <w:sz w:val="20"/>
          <w:szCs w:val="20"/>
          <w:rtl/>
        </w:rPr>
        <w:t>והס"א</w:t>
      </w:r>
      <w:proofErr w:type="spellEnd"/>
      <w:r w:rsidRPr="000D2C00">
        <w:rPr>
          <w:rFonts w:ascii="David" w:hAnsi="David" w:cs="David"/>
          <w:sz w:val="20"/>
          <w:szCs w:val="20"/>
          <w:rtl/>
        </w:rPr>
        <w:t xml:space="preserve"> מתגברת </w:t>
      </w:r>
      <w:proofErr w:type="spellStart"/>
      <w:r w:rsidRPr="000D2C00">
        <w:rPr>
          <w:rFonts w:ascii="David" w:hAnsi="David" w:cs="David"/>
          <w:sz w:val="20"/>
          <w:szCs w:val="20"/>
          <w:rtl/>
        </w:rPr>
        <w:t>ליקח</w:t>
      </w:r>
      <w:proofErr w:type="spellEnd"/>
      <w:r w:rsidRPr="000D2C00">
        <w:rPr>
          <w:rFonts w:ascii="David" w:hAnsi="David" w:cs="David"/>
          <w:sz w:val="20"/>
          <w:szCs w:val="20"/>
          <w:rtl/>
        </w:rPr>
        <w:t xml:space="preserve"> </w:t>
      </w:r>
      <w:proofErr w:type="spellStart"/>
      <w:r w:rsidRPr="000D2C00">
        <w:rPr>
          <w:rFonts w:ascii="David" w:hAnsi="David" w:cs="David"/>
          <w:sz w:val="20"/>
          <w:szCs w:val="20"/>
          <w:rtl/>
        </w:rPr>
        <w:t>הכל</w:t>
      </w:r>
      <w:proofErr w:type="spellEnd"/>
      <w:r w:rsidRPr="000D2C00">
        <w:rPr>
          <w:rFonts w:ascii="David" w:hAnsi="David" w:cs="David"/>
          <w:sz w:val="20"/>
          <w:szCs w:val="20"/>
          <w:rtl/>
        </w:rPr>
        <w:t xml:space="preserve"> אל מקורה הנשחת, שיצאו ניגודים כל כך גדולים נגד האמונה לשרש את האמונה ולכפור </w:t>
      </w:r>
      <w:proofErr w:type="spellStart"/>
      <w:r w:rsidRPr="000D2C00">
        <w:rPr>
          <w:rFonts w:ascii="David" w:hAnsi="David" w:cs="David"/>
          <w:sz w:val="20"/>
          <w:szCs w:val="20"/>
          <w:rtl/>
        </w:rPr>
        <w:t>הכל</w:t>
      </w:r>
      <w:proofErr w:type="spellEnd"/>
      <w:r w:rsidRPr="000D2C00">
        <w:rPr>
          <w:rFonts w:ascii="David" w:hAnsi="David" w:cs="David"/>
          <w:sz w:val="20"/>
          <w:szCs w:val="20"/>
          <w:rtl/>
        </w:rPr>
        <w:t xml:space="preserve">, </w:t>
      </w:r>
      <w:r w:rsidRPr="000D2C00">
        <w:rPr>
          <w:rFonts w:ascii="David" w:hAnsi="David" w:cs="David"/>
          <w:b/>
          <w:bCs/>
          <w:sz w:val="20"/>
          <w:szCs w:val="20"/>
          <w:rtl/>
        </w:rPr>
        <w:t xml:space="preserve">ושעל כן אמנם עבודת הצדיקים המבררים </w:t>
      </w:r>
      <w:proofErr w:type="spellStart"/>
      <w:r w:rsidRPr="000D2C00">
        <w:rPr>
          <w:rFonts w:ascii="David" w:hAnsi="David" w:cs="David"/>
          <w:b/>
          <w:bCs/>
          <w:sz w:val="20"/>
          <w:szCs w:val="20"/>
          <w:rtl/>
        </w:rPr>
        <w:t>ניצוצי</w:t>
      </w:r>
      <w:proofErr w:type="spellEnd"/>
      <w:r w:rsidRPr="000D2C00">
        <w:rPr>
          <w:rFonts w:ascii="David" w:hAnsi="David" w:cs="David"/>
          <w:b/>
          <w:bCs/>
          <w:sz w:val="20"/>
          <w:szCs w:val="20"/>
          <w:rtl/>
        </w:rPr>
        <w:t xml:space="preserve"> הקדושה עליהם לרומם את האמונה </w:t>
      </w:r>
      <w:proofErr w:type="spellStart"/>
      <w:r w:rsidRPr="000D2C00">
        <w:rPr>
          <w:rFonts w:ascii="David" w:hAnsi="David" w:cs="David"/>
          <w:b/>
          <w:bCs/>
          <w:sz w:val="20"/>
          <w:szCs w:val="20"/>
          <w:rtl/>
        </w:rPr>
        <w:t>להביאהו</w:t>
      </w:r>
      <w:proofErr w:type="spellEnd"/>
      <w:r w:rsidRPr="000D2C00">
        <w:rPr>
          <w:rFonts w:ascii="David" w:hAnsi="David" w:cs="David"/>
          <w:b/>
          <w:bCs/>
          <w:sz w:val="20"/>
          <w:szCs w:val="20"/>
          <w:rtl/>
        </w:rPr>
        <w:t xml:space="preserve"> לכלל דעת בדברים נבונים ומושכלים, ואז ממילא יתבטלו הניגודים על עצמיות האמונה. </w:t>
      </w:r>
    </w:p>
    <w:p w14:paraId="322D4C4C" w14:textId="77777777" w:rsidR="00270AF7" w:rsidRPr="000C2C5D" w:rsidRDefault="00270AF7" w:rsidP="00270AF7">
      <w:pPr>
        <w:spacing w:after="0" w:line="360" w:lineRule="auto"/>
        <w:jc w:val="both"/>
        <w:rPr>
          <w:rFonts w:ascii="David" w:hAnsi="David" w:cs="David"/>
          <w:sz w:val="20"/>
          <w:szCs w:val="20"/>
          <w:rtl/>
        </w:rPr>
      </w:pPr>
    </w:p>
    <w:p w14:paraId="0ED4E01F" w14:textId="77777777" w:rsidR="00270AF7" w:rsidRPr="000C2C5D" w:rsidRDefault="00270AF7" w:rsidP="00270AF7">
      <w:pPr>
        <w:spacing w:after="0" w:line="360" w:lineRule="auto"/>
        <w:jc w:val="both"/>
        <w:rPr>
          <w:rFonts w:ascii="David" w:hAnsi="David" w:cs="David"/>
          <w:bCs/>
          <w:sz w:val="20"/>
          <w:szCs w:val="20"/>
          <w:u w:val="single"/>
          <w:rtl/>
        </w:rPr>
      </w:pPr>
      <w:r w:rsidRPr="000C2C5D">
        <w:rPr>
          <w:rFonts w:ascii="David" w:hAnsi="David" w:cs="David"/>
          <w:bCs/>
          <w:sz w:val="20"/>
          <w:szCs w:val="20"/>
          <w:u w:val="single"/>
          <w:rtl/>
        </w:rPr>
        <w:t>מי מרום (</w:t>
      </w:r>
      <w:proofErr w:type="spellStart"/>
      <w:r w:rsidRPr="000C2C5D">
        <w:rPr>
          <w:rFonts w:ascii="David" w:hAnsi="David" w:cs="David"/>
          <w:bCs/>
          <w:sz w:val="20"/>
          <w:szCs w:val="20"/>
          <w:u w:val="single"/>
          <w:rtl/>
        </w:rPr>
        <w:t>יח</w:t>
      </w:r>
      <w:proofErr w:type="spellEnd"/>
      <w:r w:rsidRPr="000C2C5D">
        <w:rPr>
          <w:rFonts w:ascii="David" w:hAnsi="David" w:cs="David"/>
          <w:bCs/>
          <w:sz w:val="20"/>
          <w:szCs w:val="20"/>
          <w:u w:val="single"/>
          <w:rtl/>
        </w:rPr>
        <w:t>) רזי-לי / ישראל</w:t>
      </w:r>
    </w:p>
    <w:p w14:paraId="17A6B6F1"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Cs/>
          <w:sz w:val="20"/>
          <w:szCs w:val="20"/>
          <w:rtl/>
        </w:rPr>
        <w:t>נטית פושעי ישראל לא להתחשב בעבר</w:t>
      </w:r>
      <w:r w:rsidRPr="000C2C5D">
        <w:rPr>
          <w:rFonts w:ascii="David" w:hAnsi="David" w:cs="David"/>
          <w:sz w:val="20"/>
          <w:szCs w:val="20"/>
          <w:rtl/>
        </w:rPr>
        <w:t xml:space="preserve"> </w:t>
      </w:r>
    </w:p>
    <w:p w14:paraId="71C4FF6F" w14:textId="77777777" w:rsidR="00270AF7" w:rsidRPr="000C2C5D" w:rsidRDefault="00270AF7" w:rsidP="00270AF7">
      <w:pPr>
        <w:spacing w:after="0" w:line="360" w:lineRule="auto"/>
        <w:jc w:val="both"/>
        <w:rPr>
          <w:rFonts w:ascii="David" w:hAnsi="David" w:cs="David"/>
          <w:sz w:val="20"/>
          <w:szCs w:val="20"/>
          <w:rtl/>
        </w:rPr>
      </w:pPr>
      <w:proofErr w:type="spellStart"/>
      <w:r w:rsidRPr="000C2C5D">
        <w:rPr>
          <w:rFonts w:ascii="David" w:hAnsi="David" w:cs="David"/>
          <w:sz w:val="20"/>
          <w:szCs w:val="20"/>
          <w:rtl/>
        </w:rPr>
        <w:t>הנטיה</w:t>
      </w:r>
      <w:proofErr w:type="spellEnd"/>
      <w:r w:rsidRPr="000C2C5D">
        <w:rPr>
          <w:rFonts w:ascii="David" w:hAnsi="David" w:cs="David"/>
          <w:sz w:val="20"/>
          <w:szCs w:val="20"/>
          <w:rtl/>
        </w:rPr>
        <w:t xml:space="preserve"> החופשית הארורה שנכנסה עתה בלבבות פושעי ישראל שלא יתחשבו עם העבר הקדוש שלנו, מקורו בקדושה, </w:t>
      </w:r>
      <w:proofErr w:type="spellStart"/>
      <w:r w:rsidRPr="000C2C5D">
        <w:rPr>
          <w:rFonts w:ascii="David" w:hAnsi="David" w:cs="David"/>
          <w:sz w:val="20"/>
          <w:szCs w:val="20"/>
          <w:rtl/>
        </w:rPr>
        <w:t>להכנס</w:t>
      </w:r>
      <w:proofErr w:type="spellEnd"/>
      <w:r w:rsidRPr="000C2C5D">
        <w:rPr>
          <w:rFonts w:ascii="David" w:hAnsi="David" w:cs="David"/>
          <w:sz w:val="20"/>
          <w:szCs w:val="20"/>
          <w:rtl/>
        </w:rPr>
        <w:t xml:space="preserve"> בהיכל פנימי ששם אינם מתחשבים עם העבר הפגמי שלנו. </w:t>
      </w:r>
    </w:p>
    <w:p w14:paraId="2D8834E5" w14:textId="77777777" w:rsidR="00270AF7" w:rsidRPr="000C2C5D" w:rsidRDefault="00270AF7" w:rsidP="00270AF7">
      <w:pPr>
        <w:spacing w:after="0" w:line="360" w:lineRule="auto"/>
        <w:jc w:val="both"/>
        <w:rPr>
          <w:rFonts w:ascii="David" w:hAnsi="David" w:cs="David"/>
          <w:sz w:val="20"/>
          <w:szCs w:val="20"/>
          <w:rtl/>
        </w:rPr>
      </w:pPr>
    </w:p>
    <w:p w14:paraId="5D61FA80" w14:textId="77777777" w:rsidR="00270AF7" w:rsidRPr="006F48B4" w:rsidRDefault="00270AF7" w:rsidP="00270AF7">
      <w:pPr>
        <w:spacing w:after="0" w:line="360" w:lineRule="auto"/>
        <w:jc w:val="both"/>
        <w:rPr>
          <w:rFonts w:ascii="David" w:hAnsi="David" w:cs="David"/>
          <w:bCs/>
          <w:sz w:val="20"/>
          <w:szCs w:val="20"/>
          <w:u w:val="single"/>
          <w:rtl/>
        </w:rPr>
      </w:pPr>
      <w:r w:rsidRPr="006F48B4">
        <w:rPr>
          <w:rFonts w:ascii="David" w:hAnsi="David" w:cs="David"/>
          <w:bCs/>
          <w:sz w:val="20"/>
          <w:szCs w:val="20"/>
          <w:u w:val="single"/>
          <w:rtl/>
        </w:rPr>
        <w:t>מי מרום (ג) לחם אבירים / לחם אבירים חלק ב / פרק י</w:t>
      </w:r>
    </w:p>
    <w:p w14:paraId="12D3DB04" w14:textId="77777777" w:rsidR="00270AF7" w:rsidRPr="006F48B4" w:rsidRDefault="00270AF7" w:rsidP="00270AF7">
      <w:pPr>
        <w:spacing w:after="0" w:line="360" w:lineRule="auto"/>
        <w:jc w:val="both"/>
        <w:rPr>
          <w:rFonts w:ascii="David" w:hAnsi="David" w:cs="David"/>
          <w:bCs/>
          <w:sz w:val="20"/>
          <w:szCs w:val="20"/>
          <w:rtl/>
        </w:rPr>
      </w:pPr>
      <w:r w:rsidRPr="006F48B4">
        <w:rPr>
          <w:rFonts w:ascii="David" w:hAnsi="David" w:cs="David"/>
          <w:bCs/>
          <w:sz w:val="20"/>
          <w:szCs w:val="20"/>
          <w:rtl/>
        </w:rPr>
        <w:t xml:space="preserve">התפרצות הפרטים </w:t>
      </w:r>
      <w:proofErr w:type="spellStart"/>
      <w:r w:rsidRPr="006F48B4">
        <w:rPr>
          <w:rFonts w:ascii="David" w:hAnsi="David" w:cs="David"/>
          <w:bCs/>
          <w:sz w:val="20"/>
          <w:szCs w:val="20"/>
          <w:rtl/>
        </w:rPr>
        <w:t>בעקבתא</w:t>
      </w:r>
      <w:proofErr w:type="spellEnd"/>
      <w:r w:rsidRPr="006F48B4">
        <w:rPr>
          <w:rFonts w:ascii="David" w:hAnsi="David" w:cs="David"/>
          <w:bCs/>
          <w:sz w:val="20"/>
          <w:szCs w:val="20"/>
          <w:rtl/>
        </w:rPr>
        <w:t xml:space="preserve"> </w:t>
      </w:r>
      <w:proofErr w:type="spellStart"/>
      <w:r w:rsidRPr="006F48B4">
        <w:rPr>
          <w:rFonts w:ascii="David" w:hAnsi="David" w:cs="David"/>
          <w:bCs/>
          <w:sz w:val="20"/>
          <w:szCs w:val="20"/>
          <w:rtl/>
        </w:rPr>
        <w:t>דמשיחא</w:t>
      </w:r>
      <w:proofErr w:type="spellEnd"/>
      <w:r w:rsidRPr="006F48B4">
        <w:rPr>
          <w:rFonts w:ascii="David" w:hAnsi="David" w:cs="David"/>
          <w:bCs/>
          <w:sz w:val="20"/>
          <w:szCs w:val="20"/>
          <w:rtl/>
        </w:rPr>
        <w:t xml:space="preserve"> באה </w:t>
      </w:r>
      <w:proofErr w:type="spellStart"/>
      <w:r w:rsidRPr="006F48B4">
        <w:rPr>
          <w:rFonts w:ascii="David" w:hAnsi="David" w:cs="David"/>
          <w:bCs/>
          <w:sz w:val="20"/>
          <w:szCs w:val="20"/>
          <w:rtl/>
        </w:rPr>
        <w:t>לתקונה</w:t>
      </w:r>
      <w:proofErr w:type="spellEnd"/>
      <w:r w:rsidRPr="006F48B4">
        <w:rPr>
          <w:rFonts w:ascii="David" w:hAnsi="David" w:cs="David"/>
          <w:bCs/>
          <w:sz w:val="20"/>
          <w:szCs w:val="20"/>
          <w:rtl/>
        </w:rPr>
        <w:t xml:space="preserve"> ע"י בן פרצי </w:t>
      </w:r>
    </w:p>
    <w:p w14:paraId="6485EC1D" w14:textId="77777777" w:rsidR="00270AF7" w:rsidRPr="006F48B4" w:rsidRDefault="00270AF7" w:rsidP="00270AF7">
      <w:pPr>
        <w:spacing w:after="0" w:line="360" w:lineRule="auto"/>
        <w:jc w:val="both"/>
        <w:rPr>
          <w:rFonts w:ascii="David" w:hAnsi="David" w:cs="David"/>
          <w:bCs/>
          <w:sz w:val="20"/>
          <w:szCs w:val="20"/>
          <w:rtl/>
        </w:rPr>
      </w:pPr>
      <w:r w:rsidRPr="006F48B4">
        <w:rPr>
          <w:rFonts w:ascii="David" w:hAnsi="David" w:cs="David"/>
          <w:bCs/>
          <w:sz w:val="20"/>
          <w:szCs w:val="20"/>
          <w:rtl/>
        </w:rPr>
        <w:t xml:space="preserve">בעקבות </w:t>
      </w:r>
      <w:proofErr w:type="spellStart"/>
      <w:r w:rsidRPr="006F48B4">
        <w:rPr>
          <w:rFonts w:ascii="David" w:hAnsi="David" w:cs="David"/>
          <w:bCs/>
          <w:sz w:val="20"/>
          <w:szCs w:val="20"/>
          <w:rtl/>
        </w:rPr>
        <w:t>הבקוש</w:t>
      </w:r>
      <w:proofErr w:type="spellEnd"/>
      <w:r w:rsidRPr="006F48B4">
        <w:rPr>
          <w:rFonts w:ascii="David" w:hAnsi="David" w:cs="David"/>
          <w:bCs/>
          <w:sz w:val="20"/>
          <w:szCs w:val="20"/>
          <w:rtl/>
        </w:rPr>
        <w:t xml:space="preserve"> להתמלאות החסרונות </w:t>
      </w:r>
      <w:proofErr w:type="spellStart"/>
      <w:r w:rsidRPr="006F48B4">
        <w:rPr>
          <w:rFonts w:ascii="David" w:hAnsi="David" w:cs="David"/>
          <w:bCs/>
          <w:sz w:val="20"/>
          <w:szCs w:val="20"/>
          <w:rtl/>
        </w:rPr>
        <w:t>שבעקבתא</w:t>
      </w:r>
      <w:proofErr w:type="spellEnd"/>
      <w:r w:rsidRPr="006F48B4">
        <w:rPr>
          <w:rFonts w:ascii="David" w:hAnsi="David" w:cs="David"/>
          <w:bCs/>
          <w:sz w:val="20"/>
          <w:szCs w:val="20"/>
          <w:rtl/>
        </w:rPr>
        <w:t xml:space="preserve"> </w:t>
      </w:r>
      <w:proofErr w:type="spellStart"/>
      <w:r w:rsidRPr="006F48B4">
        <w:rPr>
          <w:rFonts w:ascii="David" w:hAnsi="David" w:cs="David"/>
          <w:bCs/>
          <w:sz w:val="20"/>
          <w:szCs w:val="20"/>
          <w:rtl/>
        </w:rPr>
        <w:t>דמשיחא</w:t>
      </w:r>
      <w:proofErr w:type="spellEnd"/>
      <w:r w:rsidRPr="006F48B4">
        <w:rPr>
          <w:rFonts w:ascii="David" w:hAnsi="David" w:cs="David"/>
          <w:bCs/>
          <w:sz w:val="20"/>
          <w:szCs w:val="20"/>
          <w:rtl/>
        </w:rPr>
        <w:t xml:space="preserve">, מתפרצים הפרטים בבקשם כ"א את </w:t>
      </w:r>
      <w:proofErr w:type="spellStart"/>
      <w:r w:rsidRPr="006F48B4">
        <w:rPr>
          <w:rFonts w:ascii="David" w:hAnsi="David" w:cs="David"/>
          <w:bCs/>
          <w:sz w:val="20"/>
          <w:szCs w:val="20"/>
          <w:rtl/>
        </w:rPr>
        <w:t>תקונו</w:t>
      </w:r>
      <w:proofErr w:type="spellEnd"/>
      <w:r w:rsidRPr="006F48B4">
        <w:rPr>
          <w:rFonts w:ascii="David" w:hAnsi="David" w:cs="David"/>
          <w:bCs/>
          <w:sz w:val="20"/>
          <w:szCs w:val="20"/>
          <w:rtl/>
        </w:rPr>
        <w:t xml:space="preserve">, ומתגלים </w:t>
      </w:r>
      <w:proofErr w:type="spellStart"/>
      <w:r w:rsidRPr="006F48B4">
        <w:rPr>
          <w:rFonts w:ascii="David" w:hAnsi="David" w:cs="David"/>
          <w:bCs/>
          <w:sz w:val="20"/>
          <w:szCs w:val="20"/>
          <w:rtl/>
        </w:rPr>
        <w:t>הנגודים</w:t>
      </w:r>
      <w:proofErr w:type="spellEnd"/>
      <w:r w:rsidRPr="006F48B4">
        <w:rPr>
          <w:rFonts w:ascii="David" w:hAnsi="David" w:cs="David"/>
          <w:bCs/>
          <w:sz w:val="20"/>
          <w:szCs w:val="20"/>
          <w:rtl/>
        </w:rPr>
        <w:t xml:space="preserve"> שהם בחינת בן פרצי בעולם. </w:t>
      </w:r>
    </w:p>
    <w:p w14:paraId="00BFEF34" w14:textId="77777777" w:rsidR="00270AF7" w:rsidRPr="006F48B4" w:rsidRDefault="00270AF7" w:rsidP="00270AF7">
      <w:pPr>
        <w:spacing w:after="0" w:line="360" w:lineRule="auto"/>
        <w:jc w:val="both"/>
        <w:rPr>
          <w:rFonts w:ascii="David" w:hAnsi="David" w:cs="David"/>
          <w:bCs/>
          <w:sz w:val="20"/>
          <w:szCs w:val="20"/>
          <w:rtl/>
        </w:rPr>
      </w:pPr>
      <w:r w:rsidRPr="006F48B4">
        <w:rPr>
          <w:rFonts w:ascii="David" w:hAnsi="David" w:cs="David"/>
          <w:bCs/>
          <w:sz w:val="20"/>
          <w:szCs w:val="20"/>
          <w:rtl/>
        </w:rPr>
        <w:t xml:space="preserve">העצה היחידה למציאות זו הוא גילוי מלכות בית דוד בעולם. קרואים המה תלמידי החכמים להרבות שלום בעולם, לבקש את אלוקיהם ואת דוד מלכם, בביסוס הדעות הטובות ובהפרדת הקמשונים שעלו בהן ע"י התפשטותן. עבודה קשה היא, ורק על ידה מאיר אורו של משיח בכל. תושלם עבודה זו רק בידי בן דוד בעצמו. </w:t>
      </w:r>
    </w:p>
    <w:p w14:paraId="5E48491F" w14:textId="77777777" w:rsidR="00270AF7" w:rsidRPr="006F48B4" w:rsidRDefault="00270AF7" w:rsidP="00270AF7">
      <w:pPr>
        <w:spacing w:after="0" w:line="360" w:lineRule="auto"/>
        <w:jc w:val="both"/>
        <w:rPr>
          <w:rFonts w:ascii="David" w:hAnsi="David" w:cs="David"/>
          <w:sz w:val="20"/>
          <w:szCs w:val="20"/>
          <w:rtl/>
        </w:rPr>
      </w:pPr>
      <w:r w:rsidRPr="006F48B4">
        <w:rPr>
          <w:rFonts w:ascii="David" w:hAnsi="David" w:cs="David"/>
          <w:sz w:val="20"/>
          <w:szCs w:val="20"/>
          <w:rtl/>
        </w:rPr>
        <w:t xml:space="preserve">מתוך ביקוש ההתמלאות לכל החסרונות מגיע הדבר כי </w:t>
      </w:r>
      <w:proofErr w:type="spellStart"/>
      <w:r w:rsidRPr="006F48B4">
        <w:rPr>
          <w:rFonts w:ascii="David" w:hAnsi="David" w:cs="David"/>
          <w:sz w:val="20"/>
          <w:szCs w:val="20"/>
          <w:rtl/>
        </w:rPr>
        <w:t>בעקבתא</w:t>
      </w:r>
      <w:proofErr w:type="spellEnd"/>
      <w:r w:rsidRPr="006F48B4">
        <w:rPr>
          <w:rFonts w:ascii="David" w:hAnsi="David" w:cs="David"/>
          <w:sz w:val="20"/>
          <w:szCs w:val="20"/>
          <w:rtl/>
        </w:rPr>
        <w:t xml:space="preserve"> </w:t>
      </w:r>
      <w:proofErr w:type="spellStart"/>
      <w:r w:rsidRPr="006F48B4">
        <w:rPr>
          <w:rFonts w:ascii="David" w:hAnsi="David" w:cs="David"/>
          <w:sz w:val="20"/>
          <w:szCs w:val="20"/>
          <w:rtl/>
        </w:rPr>
        <w:t>דמשיחא</w:t>
      </w:r>
      <w:proofErr w:type="spellEnd"/>
      <w:r w:rsidRPr="006F48B4">
        <w:rPr>
          <w:rFonts w:ascii="David" w:hAnsi="David" w:cs="David"/>
          <w:sz w:val="20"/>
          <w:szCs w:val="20"/>
          <w:rtl/>
        </w:rPr>
        <w:t xml:space="preserve"> דור של בן פרצי מתפרצים כל הפרטים וכל </w:t>
      </w:r>
      <w:proofErr w:type="spellStart"/>
      <w:r w:rsidRPr="006F48B4">
        <w:rPr>
          <w:rFonts w:ascii="David" w:hAnsi="David" w:cs="David"/>
          <w:sz w:val="20"/>
          <w:szCs w:val="20"/>
          <w:rtl/>
        </w:rPr>
        <w:t>הדיעות</w:t>
      </w:r>
      <w:proofErr w:type="spellEnd"/>
      <w:r w:rsidRPr="006F48B4">
        <w:rPr>
          <w:rFonts w:ascii="David" w:hAnsi="David" w:cs="David"/>
          <w:sz w:val="20"/>
          <w:szCs w:val="20"/>
          <w:rtl/>
        </w:rPr>
        <w:t xml:space="preserve"> ומבקשים את תיקונם, שכלולם והדר שלימותם ולהיות פרטים ככללים. התפרצות זו מובלטת בצורה של </w:t>
      </w:r>
      <w:proofErr w:type="spellStart"/>
      <w:r w:rsidRPr="006F48B4">
        <w:rPr>
          <w:rFonts w:ascii="David" w:hAnsi="David" w:cs="David"/>
          <w:sz w:val="20"/>
          <w:szCs w:val="20"/>
          <w:rtl/>
        </w:rPr>
        <w:t>נגודים</w:t>
      </w:r>
      <w:proofErr w:type="spellEnd"/>
      <w:r w:rsidRPr="006F48B4">
        <w:rPr>
          <w:rFonts w:ascii="David" w:hAnsi="David" w:cs="David"/>
          <w:sz w:val="20"/>
          <w:szCs w:val="20"/>
          <w:rtl/>
        </w:rPr>
        <w:t xml:space="preserve"> בין </w:t>
      </w:r>
      <w:proofErr w:type="spellStart"/>
      <w:r w:rsidRPr="006F48B4">
        <w:rPr>
          <w:rFonts w:ascii="David" w:hAnsi="David" w:cs="David"/>
          <w:sz w:val="20"/>
          <w:szCs w:val="20"/>
          <w:rtl/>
        </w:rPr>
        <w:t>דיעה</w:t>
      </w:r>
      <w:proofErr w:type="spellEnd"/>
      <w:r w:rsidRPr="006F48B4">
        <w:rPr>
          <w:rFonts w:ascii="David" w:hAnsi="David" w:cs="David"/>
          <w:sz w:val="20"/>
          <w:szCs w:val="20"/>
          <w:rtl/>
        </w:rPr>
        <w:t xml:space="preserve"> </w:t>
      </w:r>
      <w:proofErr w:type="spellStart"/>
      <w:r w:rsidRPr="006F48B4">
        <w:rPr>
          <w:rFonts w:ascii="David" w:hAnsi="David" w:cs="David"/>
          <w:sz w:val="20"/>
          <w:szCs w:val="20"/>
          <w:rtl/>
        </w:rPr>
        <w:t>לדיעה</w:t>
      </w:r>
      <w:proofErr w:type="spellEnd"/>
      <w:r w:rsidRPr="006F48B4">
        <w:rPr>
          <w:rFonts w:ascii="David" w:hAnsi="David" w:cs="David"/>
          <w:sz w:val="20"/>
          <w:szCs w:val="20"/>
          <w:rtl/>
        </w:rPr>
        <w:t xml:space="preserve">, בין מפלגה למפלגה ובין איש לאיש, ולפני התגלות מוראת המלכות "איש את רעהו חיים בלעו" (אבות פ"ג מ"ב), </w:t>
      </w:r>
      <w:proofErr w:type="spellStart"/>
      <w:r w:rsidRPr="006F48B4">
        <w:rPr>
          <w:rFonts w:ascii="David" w:hAnsi="David" w:cs="David"/>
          <w:sz w:val="20"/>
          <w:szCs w:val="20"/>
          <w:rtl/>
        </w:rPr>
        <w:t>והמילדת</w:t>
      </w:r>
      <w:proofErr w:type="spellEnd"/>
      <w:r w:rsidRPr="006F48B4">
        <w:rPr>
          <w:rFonts w:ascii="David" w:hAnsi="David" w:cs="David"/>
          <w:sz w:val="20"/>
          <w:szCs w:val="20"/>
          <w:rtl/>
        </w:rPr>
        <w:t xml:space="preserve"> צווחת: "מה פרצת עליך פרץ" (בראשית לח, </w:t>
      </w:r>
      <w:proofErr w:type="spellStart"/>
      <w:r w:rsidRPr="006F48B4">
        <w:rPr>
          <w:rFonts w:ascii="David" w:hAnsi="David" w:cs="David"/>
          <w:sz w:val="20"/>
          <w:szCs w:val="20"/>
          <w:rtl/>
        </w:rPr>
        <w:t>כט</w:t>
      </w:r>
      <w:proofErr w:type="spellEnd"/>
      <w:r w:rsidRPr="006F48B4">
        <w:rPr>
          <w:rFonts w:ascii="David" w:hAnsi="David" w:cs="David"/>
          <w:sz w:val="20"/>
          <w:szCs w:val="20"/>
          <w:rtl/>
        </w:rPr>
        <w:t xml:space="preserve">) ובכל זאת קושרת עליו שני וממנה בן דוד יוצא, "ימין ושמאל </w:t>
      </w:r>
      <w:proofErr w:type="spellStart"/>
      <w:r w:rsidRPr="006F48B4">
        <w:rPr>
          <w:rFonts w:ascii="David" w:hAnsi="David" w:cs="David"/>
          <w:sz w:val="20"/>
          <w:szCs w:val="20"/>
          <w:rtl/>
        </w:rPr>
        <w:t>תפרוצי</w:t>
      </w:r>
      <w:proofErr w:type="spellEnd"/>
      <w:r w:rsidRPr="006F48B4">
        <w:rPr>
          <w:rFonts w:ascii="David" w:hAnsi="David" w:cs="David"/>
          <w:sz w:val="20"/>
          <w:szCs w:val="20"/>
          <w:rtl/>
        </w:rPr>
        <w:t xml:space="preserve"> ואת ד' תעריצי על יד איש בן פרצי ונשמחה ונגילה". </w:t>
      </w:r>
    </w:p>
    <w:p w14:paraId="162A230D" w14:textId="77777777" w:rsidR="00270AF7" w:rsidRPr="006F48B4" w:rsidRDefault="00270AF7" w:rsidP="00270AF7">
      <w:pPr>
        <w:spacing w:after="0" w:line="360" w:lineRule="auto"/>
        <w:jc w:val="both"/>
        <w:rPr>
          <w:rFonts w:ascii="David" w:hAnsi="David" w:cs="David"/>
          <w:sz w:val="20"/>
          <w:szCs w:val="20"/>
          <w:rtl/>
        </w:rPr>
      </w:pPr>
      <w:r w:rsidRPr="006F48B4">
        <w:rPr>
          <w:rFonts w:ascii="David" w:hAnsi="David" w:cs="David"/>
          <w:sz w:val="20"/>
          <w:szCs w:val="20"/>
          <w:rtl/>
        </w:rPr>
        <w:t xml:space="preserve">אין עצה להשכנת שלום ולהשבתת הניגודים זולת ע"י גילוי מלכות בית דוד, וקרואים המה יראי ד' </w:t>
      </w:r>
      <w:proofErr w:type="spellStart"/>
      <w:r w:rsidRPr="006F48B4">
        <w:rPr>
          <w:rFonts w:ascii="David" w:hAnsi="David" w:cs="David"/>
          <w:sz w:val="20"/>
          <w:szCs w:val="20"/>
          <w:rtl/>
        </w:rPr>
        <w:t>התלמידי</w:t>
      </w:r>
      <w:proofErr w:type="spellEnd"/>
      <w:r w:rsidRPr="006F48B4">
        <w:rPr>
          <w:rFonts w:ascii="David" w:hAnsi="David" w:cs="David"/>
          <w:sz w:val="20"/>
          <w:szCs w:val="20"/>
          <w:rtl/>
        </w:rPr>
        <w:t>-חכמים המרבים שלום בעולם להחיש ביותר את הביקוש לדוד מלכם, "ובקשו את ד' א-</w:t>
      </w:r>
      <w:proofErr w:type="spellStart"/>
      <w:r w:rsidRPr="006F48B4">
        <w:rPr>
          <w:rFonts w:ascii="David" w:hAnsi="David" w:cs="David"/>
          <w:sz w:val="20"/>
          <w:szCs w:val="20"/>
          <w:rtl/>
        </w:rPr>
        <w:t>להיהם</w:t>
      </w:r>
      <w:proofErr w:type="spellEnd"/>
      <w:r w:rsidRPr="006F48B4">
        <w:rPr>
          <w:rFonts w:ascii="David" w:hAnsi="David" w:cs="David"/>
          <w:sz w:val="20"/>
          <w:szCs w:val="20"/>
          <w:rtl/>
        </w:rPr>
        <w:t xml:space="preserve"> ואת דוד מלכם" (הושע ג, ה), להחדיר תשובה עמוקה על החטא הקדום של: "מה לנו חלק בדוד ולא נחלה בבן ישי" (מלכים-א </w:t>
      </w:r>
      <w:proofErr w:type="spellStart"/>
      <w:r w:rsidRPr="006F48B4">
        <w:rPr>
          <w:rFonts w:ascii="David" w:hAnsi="David" w:cs="David"/>
          <w:sz w:val="20"/>
          <w:szCs w:val="20"/>
          <w:rtl/>
        </w:rPr>
        <w:t>יב</w:t>
      </w:r>
      <w:proofErr w:type="spellEnd"/>
      <w:r w:rsidRPr="006F48B4">
        <w:rPr>
          <w:rFonts w:ascii="David" w:hAnsi="David" w:cs="David"/>
          <w:sz w:val="20"/>
          <w:szCs w:val="20"/>
          <w:rtl/>
        </w:rPr>
        <w:t xml:space="preserve">, </w:t>
      </w:r>
      <w:proofErr w:type="spellStart"/>
      <w:r w:rsidRPr="006F48B4">
        <w:rPr>
          <w:rFonts w:ascii="David" w:hAnsi="David" w:cs="David"/>
          <w:sz w:val="20"/>
          <w:szCs w:val="20"/>
          <w:rtl/>
        </w:rPr>
        <w:t>טז</w:t>
      </w:r>
      <w:proofErr w:type="spellEnd"/>
      <w:r w:rsidRPr="000C2C5D">
        <w:rPr>
          <w:rStyle w:val="af0"/>
          <w:rFonts w:ascii="David" w:hAnsi="David" w:cs="David"/>
          <w:sz w:val="20"/>
          <w:szCs w:val="20"/>
          <w:rtl/>
        </w:rPr>
        <w:footnoteReference w:id="3"/>
      </w:r>
      <w:r w:rsidRPr="006F48B4">
        <w:rPr>
          <w:rFonts w:ascii="David" w:hAnsi="David" w:cs="David"/>
          <w:sz w:val="20"/>
          <w:szCs w:val="20"/>
          <w:rtl/>
        </w:rPr>
        <w:t xml:space="preserve">), עם תיקונה של כל חלקה טובה בישראל וביסוס כל דעה על מכונה בהפרדת כל סיגיהם שעלו עליה קמשונים ע"י התפשטותם. ואמנם עבודה קשה היא זו, שהיא מעין עבודת הקומץ שלא ירבה ולא יפחות, ושלימותה לא תבוא רק ע"י בן דוד בעצמו. בכל זאת אל להתרפות מעבודת הקודש הלזו, שעל ידה אורו של משיח מאיר על כל המתקרבים אליה. </w:t>
      </w:r>
    </w:p>
    <w:p w14:paraId="698F612B" w14:textId="77777777" w:rsidR="00270AF7" w:rsidRPr="000C2C5D" w:rsidRDefault="00270AF7" w:rsidP="00270AF7">
      <w:pPr>
        <w:spacing w:after="0" w:line="360" w:lineRule="auto"/>
        <w:jc w:val="both"/>
        <w:rPr>
          <w:rFonts w:ascii="David" w:hAnsi="David" w:cs="David"/>
          <w:sz w:val="20"/>
          <w:szCs w:val="20"/>
          <w:rtl/>
        </w:rPr>
      </w:pPr>
    </w:p>
    <w:p w14:paraId="3C8F9858" w14:textId="77777777" w:rsidR="00270AF7" w:rsidRPr="000C2C5D" w:rsidRDefault="00270AF7" w:rsidP="00270AF7">
      <w:pPr>
        <w:spacing w:after="0" w:line="360" w:lineRule="auto"/>
        <w:jc w:val="both"/>
        <w:rPr>
          <w:rFonts w:ascii="David" w:hAnsi="David" w:cs="David"/>
          <w:bCs/>
          <w:sz w:val="20"/>
          <w:szCs w:val="20"/>
          <w:u w:val="single"/>
          <w:rtl/>
        </w:rPr>
      </w:pPr>
      <w:r w:rsidRPr="000C2C5D">
        <w:rPr>
          <w:rFonts w:ascii="David" w:hAnsi="David" w:cs="David"/>
          <w:bCs/>
          <w:sz w:val="20"/>
          <w:szCs w:val="20"/>
          <w:u w:val="single"/>
          <w:rtl/>
        </w:rPr>
        <w:t xml:space="preserve">מי מרום (ו) </w:t>
      </w:r>
      <w:proofErr w:type="spellStart"/>
      <w:r w:rsidRPr="000C2C5D">
        <w:rPr>
          <w:rFonts w:ascii="David" w:hAnsi="David" w:cs="David"/>
          <w:bCs/>
          <w:sz w:val="20"/>
          <w:szCs w:val="20"/>
          <w:u w:val="single"/>
          <w:rtl/>
        </w:rPr>
        <w:t>ממעיני</w:t>
      </w:r>
      <w:proofErr w:type="spellEnd"/>
      <w:r w:rsidRPr="000C2C5D">
        <w:rPr>
          <w:rFonts w:ascii="David" w:hAnsi="David" w:cs="David"/>
          <w:bCs/>
          <w:sz w:val="20"/>
          <w:szCs w:val="20"/>
          <w:u w:val="single"/>
          <w:rtl/>
        </w:rPr>
        <w:t xml:space="preserve"> הישועה / חלק ב - </w:t>
      </w:r>
      <w:proofErr w:type="spellStart"/>
      <w:r w:rsidRPr="000C2C5D">
        <w:rPr>
          <w:rFonts w:ascii="David" w:hAnsi="David" w:cs="David"/>
          <w:bCs/>
          <w:sz w:val="20"/>
          <w:szCs w:val="20"/>
          <w:u w:val="single"/>
          <w:rtl/>
        </w:rPr>
        <w:t>בעקבתא</w:t>
      </w:r>
      <w:proofErr w:type="spellEnd"/>
      <w:r w:rsidRPr="000C2C5D">
        <w:rPr>
          <w:rFonts w:ascii="David" w:hAnsi="David" w:cs="David"/>
          <w:bCs/>
          <w:sz w:val="20"/>
          <w:szCs w:val="20"/>
          <w:u w:val="single"/>
          <w:rtl/>
        </w:rPr>
        <w:t xml:space="preserve"> </w:t>
      </w:r>
      <w:proofErr w:type="spellStart"/>
      <w:r w:rsidRPr="000C2C5D">
        <w:rPr>
          <w:rFonts w:ascii="David" w:hAnsi="David" w:cs="David"/>
          <w:bCs/>
          <w:sz w:val="20"/>
          <w:szCs w:val="20"/>
          <w:u w:val="single"/>
          <w:rtl/>
        </w:rPr>
        <w:t>דמשיחא</w:t>
      </w:r>
      <w:proofErr w:type="spellEnd"/>
      <w:r w:rsidRPr="000C2C5D">
        <w:rPr>
          <w:rFonts w:ascii="David" w:hAnsi="David" w:cs="David"/>
          <w:bCs/>
          <w:sz w:val="20"/>
          <w:szCs w:val="20"/>
          <w:u w:val="single"/>
          <w:rtl/>
        </w:rPr>
        <w:t xml:space="preserve"> / פרק כ</w:t>
      </w:r>
    </w:p>
    <w:p w14:paraId="6BD44D1F"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bCs/>
          <w:sz w:val="20"/>
          <w:szCs w:val="20"/>
          <w:rtl/>
        </w:rPr>
        <w:t>אחדות הדעות</w:t>
      </w:r>
      <w:r w:rsidRPr="000C2C5D">
        <w:rPr>
          <w:rFonts w:ascii="David" w:hAnsi="David" w:cs="David"/>
          <w:sz w:val="20"/>
          <w:szCs w:val="20"/>
          <w:rtl/>
        </w:rPr>
        <w:t xml:space="preserve"> </w:t>
      </w:r>
    </w:p>
    <w:p w14:paraId="4A9F8058" w14:textId="77777777" w:rsidR="00270AF7" w:rsidRPr="000C2C5D" w:rsidRDefault="00270AF7" w:rsidP="00270AF7">
      <w:pPr>
        <w:spacing w:after="0" w:line="360" w:lineRule="auto"/>
        <w:jc w:val="both"/>
        <w:rPr>
          <w:rFonts w:ascii="David" w:hAnsi="David" w:cs="David"/>
          <w:b/>
          <w:bCs/>
          <w:sz w:val="20"/>
          <w:szCs w:val="20"/>
          <w:rtl/>
        </w:rPr>
      </w:pPr>
      <w:r w:rsidRPr="000C2C5D">
        <w:rPr>
          <w:rFonts w:ascii="David" w:hAnsi="David" w:cs="David"/>
          <w:b/>
          <w:bCs/>
          <w:sz w:val="20"/>
          <w:szCs w:val="20"/>
          <w:rtl/>
        </w:rPr>
        <w:t xml:space="preserve">כשם שבדברים גשמיים, מדת ההיקף לשני דברים, היא לפי מדת </w:t>
      </w:r>
      <w:proofErr w:type="spellStart"/>
      <w:r w:rsidRPr="000C2C5D">
        <w:rPr>
          <w:rFonts w:ascii="David" w:hAnsi="David" w:cs="David"/>
          <w:b/>
          <w:bCs/>
          <w:sz w:val="20"/>
          <w:szCs w:val="20"/>
          <w:rtl/>
        </w:rPr>
        <w:t>ההרחק</w:t>
      </w:r>
      <w:proofErr w:type="spellEnd"/>
      <w:r w:rsidRPr="000C2C5D">
        <w:rPr>
          <w:rFonts w:ascii="David" w:hAnsi="David" w:cs="David"/>
          <w:b/>
          <w:bCs/>
          <w:sz w:val="20"/>
          <w:szCs w:val="20"/>
          <w:rtl/>
        </w:rPr>
        <w:t xml:space="preserve"> שביניהם, וכל מה שאחד מרוחק יותר מחברו, צריך המקיף להיות יותר גדול, כן הוא גם בדברים רוחניים, כשהדעות מפולגות ומחולקות ויש הרחק גדול ביניהן, אז ההיקף הכללי, אשר בסופו של דבר יקיף את כולן לאחד אותן, יהיה גדול ורחב לאין שעור. </w:t>
      </w:r>
    </w:p>
    <w:p w14:paraId="640B80F7" w14:textId="77777777" w:rsidR="00270AF7" w:rsidRPr="000C2C5D" w:rsidRDefault="00270AF7" w:rsidP="00270AF7">
      <w:pPr>
        <w:spacing w:after="0" w:line="360" w:lineRule="auto"/>
        <w:jc w:val="both"/>
        <w:rPr>
          <w:rFonts w:ascii="David" w:hAnsi="David" w:cs="David"/>
          <w:b/>
          <w:bCs/>
          <w:sz w:val="20"/>
          <w:szCs w:val="20"/>
          <w:rtl/>
        </w:rPr>
      </w:pPr>
      <w:r w:rsidRPr="000C2C5D">
        <w:rPr>
          <w:rFonts w:ascii="David" w:hAnsi="David" w:cs="David"/>
          <w:b/>
          <w:bCs/>
          <w:sz w:val="20"/>
          <w:szCs w:val="20"/>
          <w:rtl/>
        </w:rPr>
        <w:t xml:space="preserve">לזאת גם מהפרוד הגדול בין הדעות, שיהיה </w:t>
      </w:r>
      <w:proofErr w:type="spellStart"/>
      <w:r w:rsidRPr="000C2C5D">
        <w:rPr>
          <w:rFonts w:ascii="David" w:hAnsi="David" w:cs="David"/>
          <w:b/>
          <w:bCs/>
          <w:sz w:val="20"/>
          <w:szCs w:val="20"/>
          <w:rtl/>
        </w:rPr>
        <w:t>בעקבתא</w:t>
      </w:r>
      <w:proofErr w:type="spellEnd"/>
      <w:r w:rsidRPr="000C2C5D">
        <w:rPr>
          <w:rFonts w:ascii="David" w:hAnsi="David" w:cs="David"/>
          <w:b/>
          <w:bCs/>
          <w:sz w:val="20"/>
          <w:szCs w:val="20"/>
          <w:rtl/>
        </w:rPr>
        <w:t xml:space="preserve"> </w:t>
      </w:r>
      <w:proofErr w:type="spellStart"/>
      <w:r w:rsidRPr="000C2C5D">
        <w:rPr>
          <w:rFonts w:ascii="David" w:hAnsi="David" w:cs="David"/>
          <w:b/>
          <w:bCs/>
          <w:sz w:val="20"/>
          <w:szCs w:val="20"/>
          <w:rtl/>
        </w:rPr>
        <w:t>דמשיחא</w:t>
      </w:r>
      <w:proofErr w:type="spellEnd"/>
      <w:r w:rsidRPr="000C2C5D">
        <w:rPr>
          <w:rFonts w:ascii="David" w:hAnsi="David" w:cs="David"/>
          <w:b/>
          <w:bCs/>
          <w:sz w:val="20"/>
          <w:szCs w:val="20"/>
          <w:rtl/>
        </w:rPr>
        <w:t xml:space="preserve">, תצא תועלת רבה, שההיקף הכללי, הבריח התיכון, אשר יבריח מן הקצה אל הקצה להשיב לב אבות על בנים ולב בנים על </w:t>
      </w:r>
      <w:proofErr w:type="spellStart"/>
      <w:r w:rsidRPr="000C2C5D">
        <w:rPr>
          <w:rFonts w:ascii="David" w:hAnsi="David" w:cs="David"/>
          <w:b/>
          <w:bCs/>
          <w:sz w:val="20"/>
          <w:szCs w:val="20"/>
          <w:rtl/>
        </w:rPr>
        <w:t>אבותם</w:t>
      </w:r>
      <w:proofErr w:type="spellEnd"/>
      <w:r w:rsidRPr="000C2C5D">
        <w:rPr>
          <w:rFonts w:ascii="David" w:hAnsi="David" w:cs="David"/>
          <w:b/>
          <w:bCs/>
          <w:sz w:val="20"/>
          <w:szCs w:val="20"/>
          <w:rtl/>
        </w:rPr>
        <w:t xml:space="preserve">, יהיה יותר רחב ויותר מקיף, ירום ונשא וגבה עד מאד. </w:t>
      </w:r>
    </w:p>
    <w:p w14:paraId="285F6B22" w14:textId="77777777" w:rsidR="00270AF7" w:rsidRPr="000C2C5D" w:rsidRDefault="00270AF7" w:rsidP="00270AF7">
      <w:pPr>
        <w:spacing w:after="0" w:line="360" w:lineRule="auto"/>
        <w:jc w:val="both"/>
        <w:rPr>
          <w:rFonts w:ascii="David" w:hAnsi="David" w:cs="David"/>
          <w:sz w:val="20"/>
          <w:szCs w:val="20"/>
          <w:rtl/>
        </w:rPr>
      </w:pPr>
      <w:r w:rsidRPr="000C2C5D">
        <w:rPr>
          <w:rFonts w:ascii="David" w:hAnsi="David" w:cs="David"/>
          <w:sz w:val="20"/>
          <w:szCs w:val="20"/>
          <w:u w:val="single"/>
          <w:rtl/>
        </w:rPr>
        <w:t xml:space="preserve">ומשום כך אין להתפעל מכל מיני </w:t>
      </w:r>
      <w:proofErr w:type="spellStart"/>
      <w:r w:rsidRPr="000C2C5D">
        <w:rPr>
          <w:rFonts w:ascii="David" w:hAnsi="David" w:cs="David"/>
          <w:sz w:val="20"/>
          <w:szCs w:val="20"/>
          <w:u w:val="single"/>
          <w:rtl/>
        </w:rPr>
        <w:t>הקטגוריא</w:t>
      </w:r>
      <w:proofErr w:type="spellEnd"/>
      <w:r w:rsidRPr="000C2C5D">
        <w:rPr>
          <w:rFonts w:ascii="David" w:hAnsi="David" w:cs="David"/>
          <w:sz w:val="20"/>
          <w:szCs w:val="20"/>
          <w:u w:val="single"/>
          <w:rtl/>
        </w:rPr>
        <w:t xml:space="preserve"> הרבים, אל לחשוב שהאור הנשגב, המלא קדש עולמים, יהיה </w:t>
      </w:r>
      <w:proofErr w:type="spellStart"/>
      <w:r w:rsidRPr="000C2C5D">
        <w:rPr>
          <w:rFonts w:ascii="David" w:hAnsi="David" w:cs="David"/>
          <w:sz w:val="20"/>
          <w:szCs w:val="20"/>
          <w:u w:val="single"/>
          <w:rtl/>
        </w:rPr>
        <w:t>נדח</w:t>
      </w:r>
      <w:proofErr w:type="spellEnd"/>
      <w:r w:rsidRPr="000C2C5D">
        <w:rPr>
          <w:rFonts w:ascii="David" w:hAnsi="David" w:cs="David"/>
          <w:sz w:val="20"/>
          <w:szCs w:val="20"/>
          <w:u w:val="single"/>
          <w:rtl/>
        </w:rPr>
        <w:t xml:space="preserve"> על ידי התפרדות </w:t>
      </w:r>
      <w:proofErr w:type="spellStart"/>
      <w:r w:rsidRPr="000C2C5D">
        <w:rPr>
          <w:rFonts w:ascii="David" w:hAnsi="David" w:cs="David"/>
          <w:sz w:val="20"/>
          <w:szCs w:val="20"/>
          <w:u w:val="single"/>
          <w:rtl/>
        </w:rPr>
        <w:t>ורבוי</w:t>
      </w:r>
      <w:proofErr w:type="spellEnd"/>
      <w:r w:rsidRPr="000C2C5D">
        <w:rPr>
          <w:rFonts w:ascii="David" w:hAnsi="David" w:cs="David"/>
          <w:sz w:val="20"/>
          <w:szCs w:val="20"/>
          <w:u w:val="single"/>
          <w:rtl/>
        </w:rPr>
        <w:t xml:space="preserve"> המפלגות</w:t>
      </w:r>
      <w:r w:rsidRPr="000C2C5D">
        <w:rPr>
          <w:rFonts w:ascii="David" w:hAnsi="David" w:cs="David"/>
          <w:sz w:val="20"/>
          <w:szCs w:val="20"/>
          <w:rtl/>
        </w:rPr>
        <w:t xml:space="preserve">. ואפילו אם יגיע הדבר לידי כך, שלא תהיה שום אפשרות להשפיע לאחדות הדעות והשתוותן לגוון אחד, וגם לא יוכלו להשתיק את ההתפרצויות של </w:t>
      </w:r>
      <w:proofErr w:type="spellStart"/>
      <w:r w:rsidRPr="000C2C5D">
        <w:rPr>
          <w:rFonts w:ascii="David" w:hAnsi="David" w:cs="David"/>
          <w:sz w:val="20"/>
          <w:szCs w:val="20"/>
          <w:rtl/>
        </w:rPr>
        <w:t>הדילטוריא</w:t>
      </w:r>
      <w:proofErr w:type="spellEnd"/>
      <w:r w:rsidRPr="000C2C5D">
        <w:rPr>
          <w:rFonts w:ascii="David" w:hAnsi="David" w:cs="David"/>
          <w:sz w:val="20"/>
          <w:szCs w:val="20"/>
          <w:rtl/>
        </w:rPr>
        <w:t xml:space="preserve"> שנופלות בין הצדדים - אין ליפול ברוח בשביל זה, ומכל שכן שאין להתרשל מפעולות שמאיצות להביא את גלוי הקדושה, כמו בזמן, שהשלוה </w:t>
      </w:r>
      <w:proofErr w:type="spellStart"/>
      <w:r w:rsidRPr="000C2C5D">
        <w:rPr>
          <w:rFonts w:ascii="David" w:hAnsi="David" w:cs="David"/>
          <w:sz w:val="20"/>
          <w:szCs w:val="20"/>
          <w:rtl/>
        </w:rPr>
        <w:t>היתה</w:t>
      </w:r>
      <w:proofErr w:type="spellEnd"/>
      <w:r w:rsidRPr="000C2C5D">
        <w:rPr>
          <w:rFonts w:ascii="David" w:hAnsi="David" w:cs="David"/>
          <w:sz w:val="20"/>
          <w:szCs w:val="20"/>
          <w:rtl/>
        </w:rPr>
        <w:t xml:space="preserve"> שוררה ושולטת. </w:t>
      </w:r>
    </w:p>
    <w:p w14:paraId="6F9DC44D" w14:textId="77777777" w:rsidR="00270AF7" w:rsidRPr="000C2C5D" w:rsidRDefault="00270AF7" w:rsidP="00270AF7">
      <w:pPr>
        <w:spacing w:after="0" w:line="360" w:lineRule="auto"/>
        <w:jc w:val="both"/>
        <w:rPr>
          <w:rFonts w:ascii="David" w:hAnsi="David" w:cs="David"/>
          <w:sz w:val="20"/>
          <w:szCs w:val="20"/>
          <w:u w:val="single"/>
          <w:rtl/>
        </w:rPr>
      </w:pPr>
      <w:r w:rsidRPr="000C2C5D">
        <w:rPr>
          <w:rFonts w:ascii="David" w:hAnsi="David" w:cs="David"/>
          <w:sz w:val="20"/>
          <w:szCs w:val="20"/>
          <w:rtl/>
        </w:rPr>
        <w:t xml:space="preserve">ולא עוד אלא שכל ההתפלגויות, הן רק מצד הקטנות, אבל מצד הגדלות, אין שום מריבות והתפלגות של דעות, </w:t>
      </w:r>
      <w:r w:rsidRPr="000C2C5D">
        <w:rPr>
          <w:rFonts w:ascii="David" w:hAnsi="David" w:cs="David"/>
          <w:sz w:val="20"/>
          <w:szCs w:val="20"/>
          <w:u w:val="single"/>
          <w:rtl/>
        </w:rPr>
        <w:t xml:space="preserve">ועל כן אין להצטער אם אינם מצליחים לאחד את הקטנות, שכן אם רק יסיחו את דעתם מכל מיני הקטנות, ויתרוממו ויעלו למדרגה של גדלות שאין שם פירודים </w:t>
      </w:r>
      <w:proofErr w:type="spellStart"/>
      <w:r w:rsidRPr="000C2C5D">
        <w:rPr>
          <w:rFonts w:ascii="David" w:hAnsi="David" w:cs="David"/>
          <w:sz w:val="20"/>
          <w:szCs w:val="20"/>
          <w:u w:val="single"/>
          <w:rtl/>
        </w:rPr>
        <w:t>ופלוגים</w:t>
      </w:r>
      <w:proofErr w:type="spellEnd"/>
      <w:r w:rsidRPr="000C2C5D">
        <w:rPr>
          <w:rFonts w:ascii="David" w:hAnsi="David" w:cs="David"/>
          <w:sz w:val="20"/>
          <w:szCs w:val="20"/>
          <w:u w:val="single"/>
          <w:rtl/>
        </w:rPr>
        <w:t xml:space="preserve">, כי אז יגיעו למרומי ההוד והתפארה, תפארת </w:t>
      </w:r>
      <w:proofErr w:type="spellStart"/>
      <w:r w:rsidRPr="000C2C5D">
        <w:rPr>
          <w:rFonts w:ascii="David" w:hAnsi="David" w:cs="David"/>
          <w:sz w:val="20"/>
          <w:szCs w:val="20"/>
          <w:u w:val="single"/>
          <w:rtl/>
        </w:rPr>
        <w:t>אלקים</w:t>
      </w:r>
      <w:proofErr w:type="spellEnd"/>
      <w:r w:rsidRPr="000C2C5D">
        <w:rPr>
          <w:rFonts w:ascii="David" w:hAnsi="David" w:cs="David"/>
          <w:sz w:val="20"/>
          <w:szCs w:val="20"/>
          <w:u w:val="single"/>
          <w:rtl/>
        </w:rPr>
        <w:t xml:space="preserve"> חיים. </w:t>
      </w:r>
    </w:p>
    <w:p w14:paraId="1280ACB8" w14:textId="77777777" w:rsidR="00270AF7" w:rsidRDefault="00270AF7" w:rsidP="00270AF7">
      <w:pPr>
        <w:spacing w:after="0" w:line="360" w:lineRule="auto"/>
        <w:jc w:val="both"/>
        <w:rPr>
          <w:rFonts w:ascii="David" w:hAnsi="David" w:cs="David"/>
          <w:sz w:val="20"/>
          <w:szCs w:val="20"/>
          <w:rtl/>
        </w:rPr>
      </w:pPr>
      <w:r w:rsidRPr="000C2C5D">
        <w:rPr>
          <w:rFonts w:ascii="David" w:hAnsi="David" w:cs="David"/>
          <w:sz w:val="20"/>
          <w:szCs w:val="20"/>
          <w:rtl/>
        </w:rPr>
        <w:t xml:space="preserve">ויש לדעת, שאף בזמן שלא יצליחו לבטל את הדברים המפריעים בעד אחדות הדעות, ואפילו אם הדברים הללו הם מכוערים ושפלים ביותר, - בכל זאת לא יוכלו לעצור בעד הטובה הגדולה וההארה העליונה </w:t>
      </w:r>
      <w:proofErr w:type="spellStart"/>
      <w:r w:rsidRPr="000C2C5D">
        <w:rPr>
          <w:rFonts w:ascii="David" w:hAnsi="David" w:cs="David"/>
          <w:sz w:val="20"/>
          <w:szCs w:val="20"/>
          <w:rtl/>
        </w:rPr>
        <w:t>שהיתה</w:t>
      </w:r>
      <w:proofErr w:type="spellEnd"/>
      <w:r w:rsidRPr="000C2C5D">
        <w:rPr>
          <w:rFonts w:ascii="David" w:hAnsi="David" w:cs="David"/>
          <w:sz w:val="20"/>
          <w:szCs w:val="20"/>
          <w:rtl/>
        </w:rPr>
        <w:t xml:space="preserve"> ראויה לבוא, אלא שיש צורך לנסות ולהשתדל, אולי יש תקוה להשקיט שלום בין המחנות, אבל אם כל </w:t>
      </w:r>
      <w:proofErr w:type="spellStart"/>
      <w:r w:rsidRPr="000C2C5D">
        <w:rPr>
          <w:rFonts w:ascii="David" w:hAnsi="David" w:cs="David"/>
          <w:sz w:val="20"/>
          <w:szCs w:val="20"/>
          <w:rtl/>
        </w:rPr>
        <w:t>הנסיונות</w:t>
      </w:r>
      <w:proofErr w:type="spellEnd"/>
      <w:r w:rsidRPr="000C2C5D">
        <w:rPr>
          <w:rFonts w:ascii="David" w:hAnsi="David" w:cs="David"/>
          <w:sz w:val="20"/>
          <w:szCs w:val="20"/>
          <w:rtl/>
        </w:rPr>
        <w:t xml:space="preserve"> וההשתדלויות, לא הועילו, חלילה </w:t>
      </w:r>
      <w:proofErr w:type="spellStart"/>
      <w:r w:rsidRPr="000C2C5D">
        <w:rPr>
          <w:rFonts w:ascii="David" w:hAnsi="David" w:cs="David"/>
          <w:sz w:val="20"/>
          <w:szCs w:val="20"/>
          <w:rtl/>
        </w:rPr>
        <w:t>לדכא</w:t>
      </w:r>
      <w:proofErr w:type="spellEnd"/>
      <w:r w:rsidRPr="000C2C5D">
        <w:rPr>
          <w:rFonts w:ascii="David" w:hAnsi="David" w:cs="David"/>
          <w:sz w:val="20"/>
          <w:szCs w:val="20"/>
          <w:rtl/>
        </w:rPr>
        <w:t xml:space="preserve"> על ידי זה שום רצון כל דהו, ואדרבה יש להגביר את הרצון ולהסיח את הדעת מכל הדברים השפלים, ולהתרומם אל הגובה הגדול, לדבר רמות ונעלות, להגות מחשבות רוממות ונישאות ולהתלבש ברוח השיר, במיטב </w:t>
      </w:r>
      <w:proofErr w:type="spellStart"/>
      <w:r w:rsidRPr="000C2C5D">
        <w:rPr>
          <w:rFonts w:ascii="David" w:hAnsi="David" w:cs="David"/>
          <w:sz w:val="20"/>
          <w:szCs w:val="20"/>
          <w:rtl/>
        </w:rPr>
        <w:t>ההגיון</w:t>
      </w:r>
      <w:proofErr w:type="spellEnd"/>
      <w:r w:rsidRPr="000C2C5D">
        <w:rPr>
          <w:rFonts w:ascii="David" w:hAnsi="David" w:cs="David"/>
          <w:sz w:val="20"/>
          <w:szCs w:val="20"/>
          <w:rtl/>
        </w:rPr>
        <w:t xml:space="preserve"> ולהתמלא באהבה קדושה לכל היצור כולו ולכל הצדדים ולכל המפלגות, ולהגביר בגבורה איתנה, את האמונה </w:t>
      </w:r>
      <w:proofErr w:type="spellStart"/>
      <w:r w:rsidRPr="000C2C5D">
        <w:rPr>
          <w:rFonts w:ascii="David" w:hAnsi="David" w:cs="David"/>
          <w:sz w:val="20"/>
          <w:szCs w:val="20"/>
          <w:rtl/>
        </w:rPr>
        <w:t>בנצחון</w:t>
      </w:r>
      <w:proofErr w:type="spellEnd"/>
      <w:r w:rsidRPr="000C2C5D">
        <w:rPr>
          <w:rFonts w:ascii="David" w:hAnsi="David" w:cs="David"/>
          <w:sz w:val="20"/>
          <w:szCs w:val="20"/>
          <w:rtl/>
        </w:rPr>
        <w:t xml:space="preserve"> הקדושה והתפארת, ולהיות בטוח כי גם בזמן השפל הזה אשר: "כל פנים קבצו </w:t>
      </w:r>
      <w:proofErr w:type="spellStart"/>
      <w:r w:rsidRPr="000C2C5D">
        <w:rPr>
          <w:rFonts w:ascii="David" w:hAnsi="David" w:cs="David"/>
          <w:sz w:val="20"/>
          <w:szCs w:val="20"/>
          <w:rtl/>
        </w:rPr>
        <w:t>פארור</w:t>
      </w:r>
      <w:proofErr w:type="spellEnd"/>
      <w:r w:rsidRPr="000C2C5D">
        <w:rPr>
          <w:rFonts w:ascii="David" w:hAnsi="David" w:cs="David"/>
          <w:sz w:val="20"/>
          <w:szCs w:val="20"/>
          <w:rtl/>
        </w:rPr>
        <w:t xml:space="preserve">" (יואל ב, ו), ישפיעו המחשבות הנשגבות על </w:t>
      </w:r>
      <w:proofErr w:type="spellStart"/>
      <w:r w:rsidRPr="000C2C5D">
        <w:rPr>
          <w:rFonts w:ascii="David" w:hAnsi="David" w:cs="David"/>
          <w:sz w:val="20"/>
          <w:szCs w:val="20"/>
          <w:rtl/>
        </w:rPr>
        <w:t>הכל</w:t>
      </w:r>
      <w:proofErr w:type="spellEnd"/>
      <w:r w:rsidRPr="000C2C5D">
        <w:rPr>
          <w:rFonts w:ascii="David" w:hAnsi="David" w:cs="David"/>
          <w:sz w:val="20"/>
          <w:szCs w:val="20"/>
          <w:rtl/>
        </w:rPr>
        <w:t xml:space="preserve"> ויחדרו אל תוכם, ואם לא יועילו בגלוי יועילו בסתר, עד כי יבוא יום, שאור ד' יקיף את כל הרוחות, וגלויי עקבות אליהו יתנוצצו לתפארה, "והשיב לב אבות על בנים ולב בנים על </w:t>
      </w:r>
      <w:proofErr w:type="spellStart"/>
      <w:r w:rsidRPr="000C2C5D">
        <w:rPr>
          <w:rFonts w:ascii="David" w:hAnsi="David" w:cs="David"/>
          <w:sz w:val="20"/>
          <w:szCs w:val="20"/>
          <w:rtl/>
        </w:rPr>
        <w:t>אבותם</w:t>
      </w:r>
      <w:proofErr w:type="spellEnd"/>
      <w:r w:rsidRPr="000C2C5D">
        <w:rPr>
          <w:rFonts w:ascii="David" w:hAnsi="David" w:cs="David"/>
          <w:sz w:val="20"/>
          <w:szCs w:val="20"/>
          <w:rtl/>
        </w:rPr>
        <w:t>" (מלאכי ג, כד), "והיה ד' למלך על כל הארץ ביום ההוא יהיה ד' אחד ושמו אחד" (זכריה יד, ט).</w:t>
      </w:r>
      <w:r w:rsidRPr="00314F88">
        <w:rPr>
          <w:rFonts w:ascii="David" w:hAnsi="David" w:cs="David"/>
          <w:sz w:val="20"/>
          <w:szCs w:val="20"/>
          <w:rtl/>
        </w:rPr>
        <w:t xml:space="preserve">  </w:t>
      </w:r>
    </w:p>
    <w:p w14:paraId="6D6ED44D" w14:textId="77777777" w:rsidR="00270AF7" w:rsidRDefault="00270AF7" w:rsidP="00270AF7">
      <w:pPr>
        <w:spacing w:after="0" w:line="360" w:lineRule="auto"/>
        <w:jc w:val="both"/>
        <w:rPr>
          <w:rFonts w:ascii="David" w:hAnsi="David" w:cs="David"/>
          <w:bCs/>
          <w:sz w:val="20"/>
          <w:szCs w:val="20"/>
          <w:u w:val="single"/>
          <w:rtl/>
        </w:rPr>
      </w:pPr>
    </w:p>
    <w:p w14:paraId="4FD3766C" w14:textId="77777777" w:rsidR="00270AF7" w:rsidRPr="00B17C77" w:rsidRDefault="00270AF7" w:rsidP="00270AF7">
      <w:pPr>
        <w:spacing w:after="0" w:line="360" w:lineRule="auto"/>
        <w:jc w:val="both"/>
        <w:rPr>
          <w:rFonts w:ascii="David" w:hAnsi="David" w:cs="David"/>
          <w:sz w:val="20"/>
          <w:szCs w:val="20"/>
        </w:rPr>
      </w:pPr>
    </w:p>
    <w:p w14:paraId="7E72EF2A" w14:textId="77777777" w:rsidR="00270AF7" w:rsidRPr="004F5CA0" w:rsidRDefault="00270AF7" w:rsidP="00270AF7">
      <w:pPr>
        <w:spacing w:after="0" w:line="360" w:lineRule="auto"/>
        <w:jc w:val="both"/>
        <w:rPr>
          <w:rFonts w:ascii="David" w:hAnsi="David" w:cs="David"/>
          <w:sz w:val="20"/>
          <w:szCs w:val="20"/>
          <w:rtl/>
        </w:rPr>
      </w:pPr>
    </w:p>
    <w:p w14:paraId="1A4E079C" w14:textId="77777777" w:rsidR="00270AF7" w:rsidRPr="00803DA9" w:rsidRDefault="00270AF7" w:rsidP="00270AF7">
      <w:pPr>
        <w:spacing w:after="0" w:line="360" w:lineRule="auto"/>
        <w:jc w:val="both"/>
        <w:rPr>
          <w:rFonts w:ascii="David" w:hAnsi="David" w:cs="David"/>
          <w:sz w:val="20"/>
          <w:szCs w:val="20"/>
        </w:rPr>
      </w:pPr>
    </w:p>
    <w:p w14:paraId="3E86AE22" w14:textId="77777777" w:rsidR="00270AF7" w:rsidRPr="00803DA9" w:rsidRDefault="00270AF7" w:rsidP="00270AF7">
      <w:pPr>
        <w:spacing w:after="0" w:line="360" w:lineRule="auto"/>
        <w:jc w:val="both"/>
        <w:rPr>
          <w:rFonts w:ascii="David" w:hAnsi="David" w:cs="David"/>
          <w:sz w:val="20"/>
          <w:szCs w:val="20"/>
        </w:rPr>
      </w:pPr>
    </w:p>
    <w:p w14:paraId="4FD32C9C" w14:textId="77777777" w:rsidR="00270AF7" w:rsidRPr="000C676F" w:rsidRDefault="00270AF7" w:rsidP="00270AF7"/>
    <w:p w14:paraId="0DB0E3BC" w14:textId="77777777" w:rsidR="00E0140F" w:rsidRPr="00270AF7" w:rsidRDefault="00E0140F" w:rsidP="00270AF7"/>
    <w:sectPr w:rsidR="00E0140F" w:rsidRPr="00270AF7" w:rsidSect="004A07D5">
      <w:footerReference w:type="default" r:id="rId7"/>
      <w:pgSz w:w="15840" w:h="12240" w:orient="landscape" w:code="1"/>
      <w:pgMar w:top="567" w:right="567" w:bottom="567" w:left="567" w:header="720" w:footer="720" w:gutter="0"/>
      <w:lnNumType w:countBy="5"/>
      <w:cols w:num="3" w:space="709"/>
      <w:noEndnote/>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FC76" w14:textId="77777777" w:rsidR="00C0686A" w:rsidRDefault="00C0686A" w:rsidP="00803DA9">
      <w:pPr>
        <w:spacing w:after="0" w:line="240" w:lineRule="auto"/>
      </w:pPr>
      <w:r>
        <w:separator/>
      </w:r>
    </w:p>
  </w:endnote>
  <w:endnote w:type="continuationSeparator" w:id="0">
    <w:p w14:paraId="11AF1A6B" w14:textId="77777777" w:rsidR="00C0686A" w:rsidRDefault="00C0686A" w:rsidP="0080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0863246"/>
      <w:docPartObj>
        <w:docPartGallery w:val="Page Numbers (Bottom of Page)"/>
        <w:docPartUnique/>
      </w:docPartObj>
    </w:sdtPr>
    <w:sdtEndPr/>
    <w:sdtContent>
      <w:p w14:paraId="3507D1DD" w14:textId="21BD7410" w:rsidR="004A07D5" w:rsidRDefault="004A07D5">
        <w:pPr>
          <w:pStyle w:val="af4"/>
          <w:jc w:val="center"/>
        </w:pPr>
        <w:r>
          <w:fldChar w:fldCharType="begin"/>
        </w:r>
        <w:r>
          <w:instrText>PAGE   \* MERGEFORMAT</w:instrText>
        </w:r>
        <w:r>
          <w:fldChar w:fldCharType="separate"/>
        </w:r>
        <w:r>
          <w:rPr>
            <w:rtl/>
            <w:lang w:val="he-IL"/>
          </w:rPr>
          <w:t>2</w:t>
        </w:r>
        <w:r>
          <w:fldChar w:fldCharType="end"/>
        </w:r>
      </w:p>
    </w:sdtContent>
  </w:sdt>
  <w:p w14:paraId="71747B1E" w14:textId="77777777" w:rsidR="004A07D5" w:rsidRDefault="004A07D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2B43" w14:textId="77777777" w:rsidR="00C0686A" w:rsidRDefault="00C0686A" w:rsidP="00803DA9">
      <w:pPr>
        <w:spacing w:after="0" w:line="240" w:lineRule="auto"/>
      </w:pPr>
      <w:r>
        <w:separator/>
      </w:r>
    </w:p>
  </w:footnote>
  <w:footnote w:type="continuationSeparator" w:id="0">
    <w:p w14:paraId="7A0023FF" w14:textId="77777777" w:rsidR="00C0686A" w:rsidRDefault="00C0686A" w:rsidP="00803DA9">
      <w:pPr>
        <w:spacing w:after="0" w:line="240" w:lineRule="auto"/>
      </w:pPr>
      <w:r>
        <w:continuationSeparator/>
      </w:r>
    </w:p>
  </w:footnote>
  <w:footnote w:id="1">
    <w:p w14:paraId="736349D7" w14:textId="77777777" w:rsidR="00270AF7" w:rsidRPr="00F91E54" w:rsidRDefault="00270AF7" w:rsidP="00270AF7">
      <w:pPr>
        <w:pStyle w:val="ae"/>
        <w:spacing w:line="240" w:lineRule="atLeast"/>
        <w:jc w:val="both"/>
        <w:rPr>
          <w:rFonts w:asciiTheme="minorBidi" w:hAnsiTheme="minorBidi"/>
          <w:sz w:val="16"/>
          <w:szCs w:val="16"/>
        </w:rPr>
      </w:pPr>
      <w:r w:rsidRPr="00F91E54">
        <w:rPr>
          <w:rStyle w:val="af0"/>
          <w:rFonts w:asciiTheme="minorBidi" w:hAnsiTheme="minorBidi"/>
          <w:sz w:val="16"/>
          <w:szCs w:val="16"/>
        </w:rPr>
        <w:footnoteRef/>
      </w:r>
      <w:r w:rsidRPr="00F91E54">
        <w:rPr>
          <w:rFonts w:asciiTheme="minorBidi" w:hAnsiTheme="minorBidi"/>
          <w:sz w:val="16"/>
          <w:szCs w:val="16"/>
          <w:rtl/>
        </w:rPr>
        <w:t xml:space="preserve"> קהלת רבה (</w:t>
      </w:r>
      <w:proofErr w:type="spellStart"/>
      <w:r w:rsidRPr="00F91E54">
        <w:rPr>
          <w:rFonts w:asciiTheme="minorBidi" w:hAnsiTheme="minorBidi"/>
          <w:sz w:val="16"/>
          <w:szCs w:val="16"/>
          <w:rtl/>
        </w:rPr>
        <w:t>וילנא</w:t>
      </w:r>
      <w:proofErr w:type="spellEnd"/>
      <w:r w:rsidRPr="00F91E54">
        <w:rPr>
          <w:rFonts w:asciiTheme="minorBidi" w:hAnsiTheme="minorBidi"/>
          <w:sz w:val="16"/>
          <w:szCs w:val="16"/>
          <w:rtl/>
        </w:rPr>
        <w:t xml:space="preserve">) פרשה ב – "...ר' חזקיה </w:t>
      </w:r>
      <w:proofErr w:type="spellStart"/>
      <w:r w:rsidRPr="00F91E54">
        <w:rPr>
          <w:rFonts w:asciiTheme="minorBidi" w:hAnsiTheme="minorBidi"/>
          <w:sz w:val="16"/>
          <w:szCs w:val="16"/>
          <w:rtl/>
        </w:rPr>
        <w:t>בש"ר</w:t>
      </w:r>
      <w:proofErr w:type="spellEnd"/>
      <w:r w:rsidRPr="00F91E54">
        <w:rPr>
          <w:rFonts w:asciiTheme="minorBidi" w:hAnsiTheme="minorBidi"/>
          <w:sz w:val="16"/>
          <w:szCs w:val="16"/>
          <w:rtl/>
        </w:rPr>
        <w:t xml:space="preserve"> סימון בר </w:t>
      </w:r>
      <w:proofErr w:type="spellStart"/>
      <w:r w:rsidRPr="00F91E54">
        <w:rPr>
          <w:rFonts w:asciiTheme="minorBidi" w:hAnsiTheme="minorBidi"/>
          <w:sz w:val="16"/>
          <w:szCs w:val="16"/>
          <w:rtl/>
        </w:rPr>
        <w:t>זבדי</w:t>
      </w:r>
      <w:proofErr w:type="spellEnd"/>
      <w:r w:rsidRPr="00F91E54">
        <w:rPr>
          <w:rFonts w:asciiTheme="minorBidi" w:hAnsiTheme="minorBidi"/>
          <w:sz w:val="16"/>
          <w:szCs w:val="16"/>
          <w:rtl/>
        </w:rPr>
        <w:t xml:space="preserve"> אמר כל התורה שאת למד בעוה"ז הבל הוא לפני תורה שבעולם הבא, לפי שבעולם הזה אדם למד תורה ושוכח אבל לעתיד לבוא מה כתיב תמן (ירמיה ל"א) נתתי את תורתי בקרבם </w:t>
      </w:r>
      <w:proofErr w:type="spellStart"/>
      <w:r w:rsidRPr="00F91E54">
        <w:rPr>
          <w:rFonts w:asciiTheme="minorBidi" w:hAnsiTheme="minorBidi"/>
          <w:sz w:val="16"/>
          <w:szCs w:val="16"/>
          <w:rtl/>
        </w:rPr>
        <w:t>וכו</w:t>
      </w:r>
      <w:proofErr w:type="spellEnd"/>
      <w:r w:rsidRPr="00F91E54">
        <w:rPr>
          <w:rFonts w:asciiTheme="minorBidi" w:hAnsiTheme="minorBidi"/>
          <w:sz w:val="16"/>
          <w:szCs w:val="16"/>
          <w:rtl/>
        </w:rPr>
        <w:t>'"</w:t>
      </w:r>
    </w:p>
  </w:footnote>
  <w:footnote w:id="2">
    <w:p w14:paraId="4314AFE5" w14:textId="77777777" w:rsidR="00270AF7" w:rsidRPr="00F91E54" w:rsidRDefault="00270AF7" w:rsidP="00270AF7">
      <w:pPr>
        <w:spacing w:after="0" w:line="240" w:lineRule="atLeast"/>
        <w:jc w:val="both"/>
        <w:rPr>
          <w:rFonts w:asciiTheme="minorBidi" w:hAnsiTheme="minorBidi"/>
          <w:sz w:val="16"/>
          <w:szCs w:val="16"/>
          <w:rtl/>
        </w:rPr>
      </w:pPr>
      <w:r w:rsidRPr="00F91E54">
        <w:rPr>
          <w:rStyle w:val="af0"/>
          <w:rFonts w:asciiTheme="minorBidi" w:hAnsiTheme="minorBidi"/>
          <w:sz w:val="16"/>
          <w:szCs w:val="16"/>
        </w:rPr>
        <w:footnoteRef/>
      </w:r>
      <w:r w:rsidRPr="00F91E54">
        <w:rPr>
          <w:rFonts w:asciiTheme="minorBidi" w:hAnsiTheme="minorBidi"/>
          <w:sz w:val="16"/>
          <w:szCs w:val="16"/>
          <w:rtl/>
        </w:rPr>
        <w:t xml:space="preserve"> </w:t>
      </w:r>
      <w:r w:rsidRPr="00F91E54">
        <w:rPr>
          <w:rFonts w:asciiTheme="minorBidi" w:hAnsiTheme="minorBidi"/>
          <w:b/>
          <w:bCs/>
          <w:sz w:val="16"/>
          <w:szCs w:val="16"/>
          <w:u w:val="single"/>
          <w:rtl/>
        </w:rPr>
        <w:t xml:space="preserve">תלמוד בבלי מסכת עירובין דף </w:t>
      </w:r>
      <w:proofErr w:type="spellStart"/>
      <w:r w:rsidRPr="00F91E54">
        <w:rPr>
          <w:rFonts w:asciiTheme="minorBidi" w:hAnsiTheme="minorBidi"/>
          <w:b/>
          <w:bCs/>
          <w:sz w:val="16"/>
          <w:szCs w:val="16"/>
          <w:u w:val="single"/>
          <w:rtl/>
        </w:rPr>
        <w:t>יג</w:t>
      </w:r>
      <w:proofErr w:type="spellEnd"/>
      <w:r w:rsidRPr="00F91E54">
        <w:rPr>
          <w:rFonts w:asciiTheme="minorBidi" w:hAnsiTheme="minorBidi"/>
          <w:b/>
          <w:bCs/>
          <w:sz w:val="16"/>
          <w:szCs w:val="16"/>
          <w:u w:val="single"/>
          <w:rtl/>
        </w:rPr>
        <w:t xml:space="preserve"> עמוד ב </w:t>
      </w:r>
      <w:r w:rsidRPr="00F91E54">
        <w:rPr>
          <w:rFonts w:asciiTheme="minorBidi" w:hAnsiTheme="minorBidi"/>
          <w:b/>
          <w:bCs/>
          <w:sz w:val="16"/>
          <w:szCs w:val="16"/>
          <w:rtl/>
        </w:rPr>
        <w:t>– "</w:t>
      </w:r>
      <w:r w:rsidRPr="00F91E54">
        <w:rPr>
          <w:rFonts w:asciiTheme="minorBidi" w:hAnsiTheme="minorBidi"/>
          <w:sz w:val="16"/>
          <w:szCs w:val="16"/>
          <w:rtl/>
        </w:rPr>
        <w:t xml:space="preserve">תנו רבנן: שתי שנים ומחצה נחלקו בית שמאי ובית הלל, הללו אומרים: נוח לו לאדם שלא נברא יותר משנברא, והללו אומרים: נוח לו לאדם שנברא יותר </w:t>
      </w:r>
      <w:proofErr w:type="spellStart"/>
      <w:r w:rsidRPr="00F91E54">
        <w:rPr>
          <w:rFonts w:asciiTheme="minorBidi" w:hAnsiTheme="minorBidi"/>
          <w:sz w:val="16"/>
          <w:szCs w:val="16"/>
          <w:rtl/>
        </w:rPr>
        <w:t>משלא</w:t>
      </w:r>
      <w:proofErr w:type="spellEnd"/>
      <w:r w:rsidRPr="00F91E54">
        <w:rPr>
          <w:rFonts w:asciiTheme="minorBidi" w:hAnsiTheme="minorBidi"/>
          <w:sz w:val="16"/>
          <w:szCs w:val="16"/>
          <w:rtl/>
        </w:rPr>
        <w:t xml:space="preserve"> נברא. נמנו וגמרו: נוח לו לאדם שלא נברא יותר משנברא, עכשיו שנברא - יפשפש במעשיו. ואמרי לה: ימשמש במעשיו".</w:t>
      </w:r>
    </w:p>
    <w:p w14:paraId="0BACC886" w14:textId="77777777" w:rsidR="00270AF7" w:rsidRPr="00F91E54" w:rsidRDefault="00270AF7" w:rsidP="00270AF7">
      <w:pPr>
        <w:pStyle w:val="ae"/>
        <w:spacing w:line="240" w:lineRule="atLeast"/>
        <w:jc w:val="both"/>
        <w:rPr>
          <w:rFonts w:asciiTheme="minorBidi" w:hAnsiTheme="minorBidi"/>
          <w:sz w:val="16"/>
          <w:szCs w:val="16"/>
        </w:rPr>
      </w:pPr>
    </w:p>
  </w:footnote>
  <w:footnote w:id="3">
    <w:p w14:paraId="7E957878" w14:textId="77777777" w:rsidR="00270AF7" w:rsidRPr="00F91E54" w:rsidRDefault="00270AF7" w:rsidP="00270AF7">
      <w:pPr>
        <w:pStyle w:val="ae"/>
        <w:spacing w:line="240" w:lineRule="atLeast"/>
        <w:jc w:val="both"/>
        <w:rPr>
          <w:rFonts w:asciiTheme="minorBidi" w:hAnsiTheme="minorBidi"/>
          <w:sz w:val="16"/>
          <w:szCs w:val="16"/>
          <w:rtl/>
        </w:rPr>
      </w:pPr>
      <w:r w:rsidRPr="00F91E54">
        <w:rPr>
          <w:rStyle w:val="af0"/>
          <w:rFonts w:asciiTheme="minorBidi" w:hAnsiTheme="minorBidi"/>
          <w:sz w:val="16"/>
          <w:szCs w:val="16"/>
        </w:rPr>
        <w:footnoteRef/>
      </w:r>
      <w:r w:rsidRPr="00F91E54">
        <w:rPr>
          <w:rFonts w:asciiTheme="minorBidi" w:hAnsiTheme="minorBidi"/>
          <w:sz w:val="16"/>
          <w:szCs w:val="16"/>
          <w:rtl/>
        </w:rPr>
        <w:t xml:space="preserve"> מלכים א פרק </w:t>
      </w:r>
      <w:proofErr w:type="spellStart"/>
      <w:r w:rsidRPr="00F91E54">
        <w:rPr>
          <w:rFonts w:asciiTheme="minorBidi" w:hAnsiTheme="minorBidi"/>
          <w:sz w:val="16"/>
          <w:szCs w:val="16"/>
          <w:rtl/>
        </w:rPr>
        <w:t>יב</w:t>
      </w:r>
      <w:proofErr w:type="spellEnd"/>
      <w:r w:rsidRPr="00F91E54">
        <w:rPr>
          <w:rFonts w:asciiTheme="minorBidi" w:hAnsiTheme="minorBidi"/>
          <w:sz w:val="16"/>
          <w:szCs w:val="16"/>
          <w:rtl/>
        </w:rPr>
        <w:t xml:space="preserve"> פסוק </w:t>
      </w:r>
      <w:proofErr w:type="spellStart"/>
      <w:r w:rsidRPr="00F91E54">
        <w:rPr>
          <w:rFonts w:asciiTheme="minorBidi" w:hAnsiTheme="minorBidi"/>
          <w:sz w:val="16"/>
          <w:szCs w:val="16"/>
          <w:rtl/>
        </w:rPr>
        <w:t>יב</w:t>
      </w:r>
      <w:proofErr w:type="spellEnd"/>
      <w:r w:rsidRPr="00F91E54">
        <w:rPr>
          <w:rFonts w:asciiTheme="minorBidi" w:hAnsiTheme="minorBidi"/>
          <w:sz w:val="16"/>
          <w:szCs w:val="16"/>
          <w:rtl/>
        </w:rPr>
        <w:t xml:space="preserve"> - </w:t>
      </w:r>
      <w:proofErr w:type="spellStart"/>
      <w:r w:rsidRPr="00F91E54">
        <w:rPr>
          <w:rFonts w:asciiTheme="minorBidi" w:hAnsiTheme="minorBidi"/>
          <w:sz w:val="16"/>
          <w:szCs w:val="16"/>
          <w:rtl/>
        </w:rPr>
        <w:t>טז</w:t>
      </w:r>
      <w:proofErr w:type="spellEnd"/>
    </w:p>
    <w:p w14:paraId="473B91D9" w14:textId="77777777" w:rsidR="00270AF7" w:rsidRPr="00F91E54" w:rsidRDefault="00270AF7" w:rsidP="00270AF7">
      <w:pPr>
        <w:pStyle w:val="ae"/>
        <w:spacing w:line="240" w:lineRule="atLeast"/>
        <w:jc w:val="both"/>
        <w:rPr>
          <w:rFonts w:asciiTheme="minorBidi" w:hAnsiTheme="minorBidi"/>
          <w:sz w:val="16"/>
          <w:szCs w:val="16"/>
          <w:rtl/>
        </w:rPr>
      </w:pPr>
      <w:r w:rsidRPr="00F91E54">
        <w:rPr>
          <w:rFonts w:asciiTheme="minorBidi" w:hAnsiTheme="minorBidi"/>
          <w:sz w:val="16"/>
          <w:szCs w:val="16"/>
          <w:rtl/>
        </w:rPr>
        <w:t xml:space="preserve">ב) </w:t>
      </w:r>
      <w:proofErr w:type="spellStart"/>
      <w:r w:rsidRPr="00F91E54">
        <w:rPr>
          <w:rFonts w:asciiTheme="minorBidi" w:hAnsiTheme="minorBidi"/>
          <w:sz w:val="16"/>
          <w:szCs w:val="16"/>
          <w:rtl/>
        </w:rPr>
        <w:t>ויבו</w:t>
      </w:r>
      <w:proofErr w:type="spellEnd"/>
      <w:r w:rsidRPr="00F91E54">
        <w:rPr>
          <w:rFonts w:asciiTheme="minorBidi" w:hAnsiTheme="minorBidi"/>
          <w:sz w:val="16"/>
          <w:szCs w:val="16"/>
          <w:rtl/>
        </w:rPr>
        <w:t xml:space="preserve"> וַיָּב֨וֹא יָרָבְעָ֧ם וְכָל־הָעָ֛ם </w:t>
      </w:r>
      <w:proofErr w:type="spellStart"/>
      <w:r w:rsidRPr="00F91E54">
        <w:rPr>
          <w:rFonts w:asciiTheme="minorBidi" w:hAnsiTheme="minorBidi"/>
          <w:sz w:val="16"/>
          <w:szCs w:val="16"/>
          <w:rtl/>
        </w:rPr>
        <w:t>אֶל־רְחַבְעָ֖ם</w:t>
      </w:r>
      <w:proofErr w:type="spellEnd"/>
      <w:r w:rsidRPr="00F91E54">
        <w:rPr>
          <w:rFonts w:asciiTheme="minorBidi" w:hAnsiTheme="minorBidi"/>
          <w:sz w:val="16"/>
          <w:szCs w:val="16"/>
          <w:rtl/>
        </w:rPr>
        <w:t xml:space="preserve"> בַּיּ֣וֹם הַשְּׁלִישִׁ֑י כַּאֲשֶׁ֨ר דִּבֶּ֤ר הַמֶּ֙לֶךְ֙ </w:t>
      </w:r>
      <w:proofErr w:type="spellStart"/>
      <w:r w:rsidRPr="00F91E54">
        <w:rPr>
          <w:rFonts w:asciiTheme="minorBidi" w:hAnsiTheme="minorBidi"/>
          <w:sz w:val="16"/>
          <w:szCs w:val="16"/>
          <w:rtl/>
        </w:rPr>
        <w:t>לֵאמֹ֔ר</w:t>
      </w:r>
      <w:proofErr w:type="spellEnd"/>
      <w:r w:rsidRPr="00F91E54">
        <w:rPr>
          <w:rFonts w:asciiTheme="minorBidi" w:hAnsiTheme="minorBidi"/>
          <w:sz w:val="16"/>
          <w:szCs w:val="16"/>
          <w:rtl/>
        </w:rPr>
        <w:t xml:space="preserve"> שׁ֥וּבוּ אֵלַ֖י בַּיּ֥וֹם הַשְּׁלִישִֽׁי:</w:t>
      </w:r>
    </w:p>
    <w:p w14:paraId="53570E38" w14:textId="77777777" w:rsidR="00270AF7" w:rsidRPr="00F91E54" w:rsidRDefault="00270AF7" w:rsidP="00270AF7">
      <w:pPr>
        <w:pStyle w:val="ae"/>
        <w:spacing w:line="240" w:lineRule="atLeast"/>
        <w:jc w:val="both"/>
        <w:rPr>
          <w:rFonts w:asciiTheme="minorBidi" w:hAnsiTheme="minorBidi"/>
          <w:sz w:val="16"/>
          <w:szCs w:val="16"/>
          <w:rtl/>
        </w:rPr>
      </w:pPr>
      <w:r w:rsidRPr="00F91E54">
        <w:rPr>
          <w:rFonts w:asciiTheme="minorBidi" w:hAnsiTheme="minorBidi"/>
          <w:sz w:val="16"/>
          <w:szCs w:val="16"/>
          <w:rtl/>
        </w:rPr>
        <w:t>(</w:t>
      </w:r>
      <w:proofErr w:type="spellStart"/>
      <w:r w:rsidRPr="00F91E54">
        <w:rPr>
          <w:rFonts w:asciiTheme="minorBidi" w:hAnsiTheme="minorBidi"/>
          <w:sz w:val="16"/>
          <w:szCs w:val="16"/>
          <w:rtl/>
        </w:rPr>
        <w:t>יג</w:t>
      </w:r>
      <w:proofErr w:type="spellEnd"/>
      <w:r w:rsidRPr="00F91E54">
        <w:rPr>
          <w:rFonts w:asciiTheme="minorBidi" w:hAnsiTheme="minorBidi"/>
          <w:sz w:val="16"/>
          <w:szCs w:val="16"/>
          <w:rtl/>
        </w:rPr>
        <w:t xml:space="preserve">) וַיַּ֧עַן הַמֶּ֛לֶךְ </w:t>
      </w:r>
      <w:proofErr w:type="spellStart"/>
      <w:r w:rsidRPr="00F91E54">
        <w:rPr>
          <w:rFonts w:asciiTheme="minorBidi" w:hAnsiTheme="minorBidi"/>
          <w:sz w:val="16"/>
          <w:szCs w:val="16"/>
          <w:rtl/>
        </w:rPr>
        <w:t>אֶת־הָעָ֖ם</w:t>
      </w:r>
      <w:proofErr w:type="spellEnd"/>
      <w:r w:rsidRPr="00F91E54">
        <w:rPr>
          <w:rFonts w:asciiTheme="minorBidi" w:hAnsiTheme="minorBidi"/>
          <w:sz w:val="16"/>
          <w:szCs w:val="16"/>
          <w:rtl/>
        </w:rPr>
        <w:t xml:space="preserve"> קָשָׁ֑ה </w:t>
      </w:r>
      <w:proofErr w:type="spellStart"/>
      <w:r w:rsidRPr="00F91E54">
        <w:rPr>
          <w:rFonts w:asciiTheme="minorBidi" w:hAnsiTheme="minorBidi"/>
          <w:sz w:val="16"/>
          <w:szCs w:val="16"/>
          <w:rtl/>
        </w:rPr>
        <w:t>וַֽיַּעֲזֹ֛ב</w:t>
      </w:r>
      <w:proofErr w:type="spellEnd"/>
      <w:r w:rsidRPr="00F91E54">
        <w:rPr>
          <w:rFonts w:asciiTheme="minorBidi" w:hAnsiTheme="minorBidi"/>
          <w:sz w:val="16"/>
          <w:szCs w:val="16"/>
          <w:rtl/>
        </w:rPr>
        <w:t xml:space="preserve"> </w:t>
      </w:r>
      <w:proofErr w:type="spellStart"/>
      <w:r w:rsidRPr="00F91E54">
        <w:rPr>
          <w:rFonts w:asciiTheme="minorBidi" w:hAnsiTheme="minorBidi"/>
          <w:sz w:val="16"/>
          <w:szCs w:val="16"/>
          <w:rtl/>
        </w:rPr>
        <w:t>אֶת־עֲצַ֥ת</w:t>
      </w:r>
      <w:proofErr w:type="spellEnd"/>
      <w:r w:rsidRPr="00F91E54">
        <w:rPr>
          <w:rFonts w:asciiTheme="minorBidi" w:hAnsiTheme="minorBidi"/>
          <w:sz w:val="16"/>
          <w:szCs w:val="16"/>
          <w:rtl/>
        </w:rPr>
        <w:t xml:space="preserve"> הַזְּקֵנִ֖ים אֲשֶׁ֥ר יְעָצֻֽהוּ:</w:t>
      </w:r>
    </w:p>
    <w:p w14:paraId="4DC952C2" w14:textId="77777777" w:rsidR="00270AF7" w:rsidRPr="00F91E54" w:rsidRDefault="00270AF7" w:rsidP="00270AF7">
      <w:pPr>
        <w:pStyle w:val="ae"/>
        <w:spacing w:line="240" w:lineRule="atLeast"/>
        <w:jc w:val="both"/>
        <w:rPr>
          <w:rFonts w:asciiTheme="minorBidi" w:hAnsiTheme="minorBidi"/>
          <w:sz w:val="16"/>
          <w:szCs w:val="16"/>
          <w:rtl/>
        </w:rPr>
      </w:pPr>
      <w:r w:rsidRPr="00F91E54">
        <w:rPr>
          <w:rFonts w:asciiTheme="minorBidi" w:hAnsiTheme="minorBidi"/>
          <w:sz w:val="16"/>
          <w:szCs w:val="16"/>
          <w:rtl/>
        </w:rPr>
        <w:t xml:space="preserve">(יד) וַיְדַבֵּ֣ר אֲלֵיהֶ֗ם כַּעֲצַ֤ת הַיְלָדִים֙ </w:t>
      </w:r>
      <w:proofErr w:type="spellStart"/>
      <w:r w:rsidRPr="00F91E54">
        <w:rPr>
          <w:rFonts w:asciiTheme="minorBidi" w:hAnsiTheme="minorBidi"/>
          <w:sz w:val="16"/>
          <w:szCs w:val="16"/>
          <w:rtl/>
        </w:rPr>
        <w:t>לֵאמֹ֔ר</w:t>
      </w:r>
      <w:proofErr w:type="spellEnd"/>
      <w:r w:rsidRPr="00F91E54">
        <w:rPr>
          <w:rFonts w:asciiTheme="minorBidi" w:hAnsiTheme="minorBidi"/>
          <w:sz w:val="16"/>
          <w:szCs w:val="16"/>
          <w:rtl/>
        </w:rPr>
        <w:t xml:space="preserve"> אָבִי֙ הִכְבִּ֣יד אֶֽת־עֻלְּכֶ֔ם וַאֲנִ֖י אֹסִ֣יף עַֽל־עֻלְּכֶ֑ם אָבִ֗י יִסַּ֤ר אֶתְכֶם֙ בַּשּׁוֹטִ֔ים וַאֲנִ֕י אֲיַסֵּ֥ר אֶתְכֶ֖ם בָּעַקְרַבִּֽים:</w:t>
      </w:r>
    </w:p>
    <w:p w14:paraId="3F78C334" w14:textId="77777777" w:rsidR="00270AF7" w:rsidRPr="00F91E54" w:rsidRDefault="00270AF7" w:rsidP="00270AF7">
      <w:pPr>
        <w:pStyle w:val="ae"/>
        <w:spacing w:line="240" w:lineRule="atLeast"/>
        <w:jc w:val="both"/>
        <w:rPr>
          <w:rFonts w:asciiTheme="minorBidi" w:hAnsiTheme="minorBidi"/>
          <w:sz w:val="16"/>
          <w:szCs w:val="16"/>
          <w:rtl/>
        </w:rPr>
      </w:pPr>
      <w:r w:rsidRPr="00F91E54">
        <w:rPr>
          <w:rFonts w:asciiTheme="minorBidi" w:hAnsiTheme="minorBidi"/>
          <w:sz w:val="16"/>
          <w:szCs w:val="16"/>
          <w:rtl/>
        </w:rPr>
        <w:t xml:space="preserve">(טו) </w:t>
      </w:r>
      <w:proofErr w:type="spellStart"/>
      <w:r w:rsidRPr="00F91E54">
        <w:rPr>
          <w:rFonts w:asciiTheme="minorBidi" w:hAnsiTheme="minorBidi"/>
          <w:sz w:val="16"/>
          <w:szCs w:val="16"/>
          <w:rtl/>
        </w:rPr>
        <w:t>וְלֹֽא־שָׁמַ֥ע</w:t>
      </w:r>
      <w:proofErr w:type="spellEnd"/>
      <w:r w:rsidRPr="00F91E54">
        <w:rPr>
          <w:rFonts w:asciiTheme="minorBidi" w:hAnsiTheme="minorBidi"/>
          <w:sz w:val="16"/>
          <w:szCs w:val="16"/>
          <w:rtl/>
        </w:rPr>
        <w:t xml:space="preserve"> הַמֶּ֖לֶךְ </w:t>
      </w:r>
      <w:proofErr w:type="spellStart"/>
      <w:r w:rsidRPr="00F91E54">
        <w:rPr>
          <w:rFonts w:asciiTheme="minorBidi" w:hAnsiTheme="minorBidi"/>
          <w:sz w:val="16"/>
          <w:szCs w:val="16"/>
          <w:rtl/>
        </w:rPr>
        <w:t>אֶל־הָעָ֑ם</w:t>
      </w:r>
      <w:proofErr w:type="spellEnd"/>
      <w:r w:rsidRPr="00F91E54">
        <w:rPr>
          <w:rFonts w:asciiTheme="minorBidi" w:hAnsiTheme="minorBidi"/>
          <w:sz w:val="16"/>
          <w:szCs w:val="16"/>
          <w:rtl/>
        </w:rPr>
        <w:t xml:space="preserve"> </w:t>
      </w:r>
      <w:proofErr w:type="spellStart"/>
      <w:r w:rsidRPr="00F91E54">
        <w:rPr>
          <w:rFonts w:asciiTheme="minorBidi" w:hAnsiTheme="minorBidi"/>
          <w:sz w:val="16"/>
          <w:szCs w:val="16"/>
          <w:rtl/>
        </w:rPr>
        <w:t>כִּֽי־הָיְתָ֤ה</w:t>
      </w:r>
      <w:proofErr w:type="spellEnd"/>
      <w:r w:rsidRPr="00F91E54">
        <w:rPr>
          <w:rFonts w:asciiTheme="minorBidi" w:hAnsiTheme="minorBidi"/>
          <w:sz w:val="16"/>
          <w:szCs w:val="16"/>
          <w:rtl/>
        </w:rPr>
        <w:t xml:space="preserve"> סִבָּה֙ מֵעִ֣ם </w:t>
      </w:r>
      <w:proofErr w:type="spellStart"/>
      <w:r w:rsidRPr="00F91E54">
        <w:rPr>
          <w:rFonts w:asciiTheme="minorBidi" w:hAnsiTheme="minorBidi"/>
          <w:sz w:val="16"/>
          <w:szCs w:val="16"/>
          <w:rtl/>
        </w:rPr>
        <w:t>יְקֹוָ֔ק</w:t>
      </w:r>
      <w:proofErr w:type="spellEnd"/>
      <w:r w:rsidRPr="00F91E54">
        <w:rPr>
          <w:rFonts w:asciiTheme="minorBidi" w:hAnsiTheme="minorBidi"/>
          <w:sz w:val="16"/>
          <w:szCs w:val="16"/>
          <w:rtl/>
        </w:rPr>
        <w:t xml:space="preserve"> לְמַ֜עַן הָקִ֣ים </w:t>
      </w:r>
      <w:proofErr w:type="spellStart"/>
      <w:r w:rsidRPr="00F91E54">
        <w:rPr>
          <w:rFonts w:asciiTheme="minorBidi" w:hAnsiTheme="minorBidi"/>
          <w:sz w:val="16"/>
          <w:szCs w:val="16"/>
          <w:rtl/>
        </w:rPr>
        <w:t>אֶת־דְּבָר֗ו</w:t>
      </w:r>
      <w:proofErr w:type="spellEnd"/>
      <w:r w:rsidRPr="00F91E54">
        <w:rPr>
          <w:rFonts w:asciiTheme="minorBidi" w:hAnsiTheme="minorBidi"/>
          <w:sz w:val="16"/>
          <w:szCs w:val="16"/>
          <w:rtl/>
        </w:rPr>
        <w:t xml:space="preserve">ֹ אֲשֶׁ֨ר דִּבֶּ֤ר </w:t>
      </w:r>
      <w:proofErr w:type="spellStart"/>
      <w:r w:rsidRPr="00F91E54">
        <w:rPr>
          <w:rFonts w:asciiTheme="minorBidi" w:hAnsiTheme="minorBidi"/>
          <w:sz w:val="16"/>
          <w:szCs w:val="16"/>
          <w:rtl/>
        </w:rPr>
        <w:t>יְקֹוָק</w:t>
      </w:r>
      <w:proofErr w:type="spellEnd"/>
      <w:r w:rsidRPr="00F91E54">
        <w:rPr>
          <w:rFonts w:asciiTheme="minorBidi" w:hAnsiTheme="minorBidi"/>
          <w:sz w:val="16"/>
          <w:szCs w:val="16"/>
          <w:rtl/>
        </w:rPr>
        <w:t xml:space="preserve">֙ בְּיַד֙ אֲחִיָּ֣ה הַשִּׁילֹנִ֔י </w:t>
      </w:r>
      <w:proofErr w:type="spellStart"/>
      <w:r w:rsidRPr="00F91E54">
        <w:rPr>
          <w:rFonts w:asciiTheme="minorBidi" w:hAnsiTheme="minorBidi"/>
          <w:sz w:val="16"/>
          <w:szCs w:val="16"/>
          <w:rtl/>
        </w:rPr>
        <w:t>אֶל־יָרָבְעָ֖ם</w:t>
      </w:r>
      <w:proofErr w:type="spellEnd"/>
      <w:r w:rsidRPr="00F91E54">
        <w:rPr>
          <w:rFonts w:asciiTheme="minorBidi" w:hAnsiTheme="minorBidi"/>
          <w:sz w:val="16"/>
          <w:szCs w:val="16"/>
          <w:rtl/>
        </w:rPr>
        <w:t xml:space="preserve"> </w:t>
      </w:r>
      <w:proofErr w:type="spellStart"/>
      <w:r w:rsidRPr="00F91E54">
        <w:rPr>
          <w:rFonts w:asciiTheme="minorBidi" w:hAnsiTheme="minorBidi"/>
          <w:sz w:val="16"/>
          <w:szCs w:val="16"/>
          <w:rtl/>
        </w:rPr>
        <w:t>בֶּן־נְבָֽט</w:t>
      </w:r>
      <w:proofErr w:type="spellEnd"/>
      <w:r w:rsidRPr="00F91E54">
        <w:rPr>
          <w:rFonts w:asciiTheme="minorBidi" w:hAnsiTheme="minorBidi"/>
          <w:sz w:val="16"/>
          <w:szCs w:val="16"/>
          <w:rtl/>
        </w:rPr>
        <w:t>:</w:t>
      </w:r>
    </w:p>
    <w:p w14:paraId="16E57CDB" w14:textId="77777777" w:rsidR="00270AF7" w:rsidRPr="00F91E54" w:rsidRDefault="00270AF7" w:rsidP="00270AF7">
      <w:pPr>
        <w:pStyle w:val="ae"/>
        <w:spacing w:line="240" w:lineRule="atLeast"/>
        <w:jc w:val="both"/>
        <w:rPr>
          <w:rFonts w:asciiTheme="minorBidi" w:hAnsiTheme="minorBidi"/>
          <w:sz w:val="16"/>
          <w:szCs w:val="16"/>
        </w:rPr>
      </w:pPr>
      <w:r w:rsidRPr="00F91E54">
        <w:rPr>
          <w:rFonts w:asciiTheme="minorBidi" w:hAnsiTheme="minorBidi"/>
          <w:sz w:val="16"/>
          <w:szCs w:val="16"/>
          <w:rtl/>
        </w:rPr>
        <w:t>(</w:t>
      </w:r>
      <w:proofErr w:type="spellStart"/>
      <w:r w:rsidRPr="00F91E54">
        <w:rPr>
          <w:rFonts w:asciiTheme="minorBidi" w:hAnsiTheme="minorBidi"/>
          <w:sz w:val="16"/>
          <w:szCs w:val="16"/>
          <w:rtl/>
        </w:rPr>
        <w:t>טז</w:t>
      </w:r>
      <w:proofErr w:type="spellEnd"/>
      <w:r w:rsidRPr="00F91E54">
        <w:rPr>
          <w:rFonts w:asciiTheme="minorBidi" w:hAnsiTheme="minorBidi"/>
          <w:sz w:val="16"/>
          <w:szCs w:val="16"/>
          <w:rtl/>
        </w:rPr>
        <w:t xml:space="preserve">) וַיַּ֣רְא </w:t>
      </w:r>
      <w:proofErr w:type="spellStart"/>
      <w:r w:rsidRPr="00F91E54">
        <w:rPr>
          <w:rFonts w:asciiTheme="minorBidi" w:hAnsiTheme="minorBidi"/>
          <w:sz w:val="16"/>
          <w:szCs w:val="16"/>
          <w:rtl/>
        </w:rPr>
        <w:t>כָּל־יִשְׂרָאֵ֗ל</w:t>
      </w:r>
      <w:proofErr w:type="spellEnd"/>
      <w:r w:rsidRPr="00F91E54">
        <w:rPr>
          <w:rFonts w:asciiTheme="minorBidi" w:hAnsiTheme="minorBidi"/>
          <w:sz w:val="16"/>
          <w:szCs w:val="16"/>
          <w:rtl/>
        </w:rPr>
        <w:t xml:space="preserve"> כִּ֠י </w:t>
      </w:r>
      <w:proofErr w:type="spellStart"/>
      <w:r w:rsidRPr="00F91E54">
        <w:rPr>
          <w:rFonts w:asciiTheme="minorBidi" w:hAnsiTheme="minorBidi"/>
          <w:sz w:val="16"/>
          <w:szCs w:val="16"/>
          <w:rtl/>
        </w:rPr>
        <w:t>לֹֽא־שָׁמַ֣ע</w:t>
      </w:r>
      <w:proofErr w:type="spellEnd"/>
      <w:r w:rsidRPr="00F91E54">
        <w:rPr>
          <w:rFonts w:asciiTheme="minorBidi" w:hAnsiTheme="minorBidi"/>
          <w:sz w:val="16"/>
          <w:szCs w:val="16"/>
          <w:rtl/>
        </w:rPr>
        <w:t xml:space="preserve"> הַמֶּלֶךְ֘ אֲלֵיהֶם֒ וַיָּשִׁ֣בוּ הָעָ֣ם </w:t>
      </w:r>
      <w:proofErr w:type="spellStart"/>
      <w:r w:rsidRPr="00F91E54">
        <w:rPr>
          <w:rFonts w:asciiTheme="minorBidi" w:hAnsiTheme="minorBidi"/>
          <w:sz w:val="16"/>
          <w:szCs w:val="16"/>
          <w:rtl/>
        </w:rPr>
        <w:t>אֶת־הַמֶּ֣לֶך</w:t>
      </w:r>
      <w:proofErr w:type="spellEnd"/>
      <w:r w:rsidRPr="00F91E54">
        <w:rPr>
          <w:rFonts w:asciiTheme="minorBidi" w:hAnsiTheme="minorBidi"/>
          <w:sz w:val="16"/>
          <w:szCs w:val="16"/>
          <w:rtl/>
        </w:rPr>
        <w:t xml:space="preserve">ְ דָּבָ֣ר׀ </w:t>
      </w:r>
      <w:proofErr w:type="spellStart"/>
      <w:r w:rsidRPr="00F91E54">
        <w:rPr>
          <w:rFonts w:asciiTheme="minorBidi" w:hAnsiTheme="minorBidi"/>
          <w:sz w:val="16"/>
          <w:szCs w:val="16"/>
          <w:rtl/>
        </w:rPr>
        <w:t>לֵאמֹ֡ר</w:t>
      </w:r>
      <w:proofErr w:type="spellEnd"/>
      <w:r w:rsidRPr="00F91E54">
        <w:rPr>
          <w:rFonts w:asciiTheme="minorBidi" w:hAnsiTheme="minorBidi"/>
          <w:sz w:val="16"/>
          <w:szCs w:val="16"/>
          <w:rtl/>
        </w:rPr>
        <w:t xml:space="preserve"> מַה־לָּנוּ֩ חֵ֨לֶק בְּדָוִ֜ד </w:t>
      </w:r>
      <w:proofErr w:type="spellStart"/>
      <w:r w:rsidRPr="00F91E54">
        <w:rPr>
          <w:rFonts w:asciiTheme="minorBidi" w:hAnsiTheme="minorBidi"/>
          <w:sz w:val="16"/>
          <w:szCs w:val="16"/>
          <w:rtl/>
        </w:rPr>
        <w:t>וְלֹֽא־נַחֲלָ֣ה</w:t>
      </w:r>
      <w:proofErr w:type="spellEnd"/>
      <w:r w:rsidRPr="00F91E54">
        <w:rPr>
          <w:rFonts w:asciiTheme="minorBidi" w:hAnsiTheme="minorBidi"/>
          <w:sz w:val="16"/>
          <w:szCs w:val="16"/>
          <w:rtl/>
        </w:rPr>
        <w:t xml:space="preserve"> </w:t>
      </w:r>
      <w:proofErr w:type="spellStart"/>
      <w:r w:rsidRPr="00F91E54">
        <w:rPr>
          <w:rFonts w:asciiTheme="minorBidi" w:hAnsiTheme="minorBidi"/>
          <w:sz w:val="16"/>
          <w:szCs w:val="16"/>
          <w:rtl/>
        </w:rPr>
        <w:t>בְּבֶן־יִשַׁ֗י</w:t>
      </w:r>
      <w:proofErr w:type="spellEnd"/>
      <w:r w:rsidRPr="00F91E54">
        <w:rPr>
          <w:rFonts w:asciiTheme="minorBidi" w:hAnsiTheme="minorBidi"/>
          <w:sz w:val="16"/>
          <w:szCs w:val="16"/>
          <w:rtl/>
        </w:rPr>
        <w:t xml:space="preserve"> </w:t>
      </w:r>
      <w:proofErr w:type="spellStart"/>
      <w:r w:rsidRPr="00F91E54">
        <w:rPr>
          <w:rFonts w:asciiTheme="minorBidi" w:hAnsiTheme="minorBidi"/>
          <w:sz w:val="16"/>
          <w:szCs w:val="16"/>
          <w:rtl/>
        </w:rPr>
        <w:t>לְאֹהָלֶ֙יך</w:t>
      </w:r>
      <w:proofErr w:type="spellEnd"/>
      <w:r w:rsidRPr="00F91E54">
        <w:rPr>
          <w:rFonts w:asciiTheme="minorBidi" w:hAnsiTheme="minorBidi"/>
          <w:sz w:val="16"/>
          <w:szCs w:val="16"/>
          <w:rtl/>
        </w:rPr>
        <w:t xml:space="preserve">ָ֙ יִשְׂרָאֵ֔ל עַתָּ֕ה רְאֵ֥ה בֵיתְךָ֖ דָּוִ֑ד וַיֵּ֥לֶךְ יִשְׂרָאֵ֖ל </w:t>
      </w:r>
      <w:proofErr w:type="spellStart"/>
      <w:r w:rsidRPr="00F91E54">
        <w:rPr>
          <w:rFonts w:asciiTheme="minorBidi" w:hAnsiTheme="minorBidi"/>
          <w:sz w:val="16"/>
          <w:szCs w:val="16"/>
          <w:rtl/>
        </w:rPr>
        <w:t>לְאֹהָלָֽיו</w:t>
      </w:r>
      <w:proofErr w:type="spellEnd"/>
      <w:r w:rsidRPr="00F91E54">
        <w:rPr>
          <w:rFonts w:asciiTheme="minorBidi" w:hAnsiTheme="minorBidi"/>
          <w:sz w:val="16"/>
          <w:szCs w:val="16"/>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1E"/>
    <w:rsid w:val="00012D1E"/>
    <w:rsid w:val="0002642A"/>
    <w:rsid w:val="00083E73"/>
    <w:rsid w:val="00085C9B"/>
    <w:rsid w:val="000941C6"/>
    <w:rsid w:val="000C2C5D"/>
    <w:rsid w:val="001044D4"/>
    <w:rsid w:val="001471CF"/>
    <w:rsid w:val="001624EB"/>
    <w:rsid w:val="00176243"/>
    <w:rsid w:val="00261459"/>
    <w:rsid w:val="00270AF7"/>
    <w:rsid w:val="00297AB6"/>
    <w:rsid w:val="002F7282"/>
    <w:rsid w:val="0037711F"/>
    <w:rsid w:val="00396D83"/>
    <w:rsid w:val="003B2192"/>
    <w:rsid w:val="003C5D03"/>
    <w:rsid w:val="00432A00"/>
    <w:rsid w:val="004719C8"/>
    <w:rsid w:val="004A07D5"/>
    <w:rsid w:val="004A2D01"/>
    <w:rsid w:val="00523311"/>
    <w:rsid w:val="0061379A"/>
    <w:rsid w:val="006311DF"/>
    <w:rsid w:val="0063785D"/>
    <w:rsid w:val="006667EA"/>
    <w:rsid w:val="006B6504"/>
    <w:rsid w:val="0078424E"/>
    <w:rsid w:val="007A479B"/>
    <w:rsid w:val="00803DA9"/>
    <w:rsid w:val="00845A7D"/>
    <w:rsid w:val="00857207"/>
    <w:rsid w:val="00881204"/>
    <w:rsid w:val="008E7E39"/>
    <w:rsid w:val="009057F8"/>
    <w:rsid w:val="00912DB2"/>
    <w:rsid w:val="009641D5"/>
    <w:rsid w:val="009716CF"/>
    <w:rsid w:val="00973A72"/>
    <w:rsid w:val="00991249"/>
    <w:rsid w:val="009A485F"/>
    <w:rsid w:val="009F0772"/>
    <w:rsid w:val="00A53294"/>
    <w:rsid w:val="00A747A5"/>
    <w:rsid w:val="00AC182C"/>
    <w:rsid w:val="00AE2C7F"/>
    <w:rsid w:val="00B0441A"/>
    <w:rsid w:val="00BA01F6"/>
    <w:rsid w:val="00BB4372"/>
    <w:rsid w:val="00BD2CF9"/>
    <w:rsid w:val="00C0686A"/>
    <w:rsid w:val="00C6460D"/>
    <w:rsid w:val="00D60585"/>
    <w:rsid w:val="00D80030"/>
    <w:rsid w:val="00D81623"/>
    <w:rsid w:val="00DC7365"/>
    <w:rsid w:val="00E0140F"/>
    <w:rsid w:val="00E1726A"/>
    <w:rsid w:val="00EE6463"/>
    <w:rsid w:val="00EF304E"/>
    <w:rsid w:val="00F91E54"/>
    <w:rsid w:val="00FF2F7A"/>
    <w:rsid w:val="00FF69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D08B"/>
  <w15:chartTrackingRefBased/>
  <w15:docId w15:val="{8993B699-7B67-4584-868B-85FE6958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AF7"/>
    <w:pPr>
      <w:bidi/>
    </w:pPr>
  </w:style>
  <w:style w:type="paragraph" w:styleId="1">
    <w:name w:val="heading 1"/>
    <w:basedOn w:val="a"/>
    <w:next w:val="a"/>
    <w:link w:val="10"/>
    <w:uiPriority w:val="9"/>
    <w:qFormat/>
    <w:rsid w:val="00012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2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2D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2D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2D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2D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2D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2D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2D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12D1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012D1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012D1E"/>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012D1E"/>
    <w:rPr>
      <w:rFonts w:eastAsiaTheme="majorEastAsia" w:cstheme="majorBidi"/>
      <w:i/>
      <w:iCs/>
      <w:color w:val="2F5496" w:themeColor="accent1" w:themeShade="BF"/>
    </w:rPr>
  </w:style>
  <w:style w:type="character" w:customStyle="1" w:styleId="50">
    <w:name w:val="כותרת 5 תו"/>
    <w:basedOn w:val="a0"/>
    <w:link w:val="5"/>
    <w:uiPriority w:val="9"/>
    <w:semiHidden/>
    <w:rsid w:val="00012D1E"/>
    <w:rPr>
      <w:rFonts w:eastAsiaTheme="majorEastAsia" w:cstheme="majorBidi"/>
      <w:color w:val="2F5496" w:themeColor="accent1" w:themeShade="BF"/>
    </w:rPr>
  </w:style>
  <w:style w:type="character" w:customStyle="1" w:styleId="60">
    <w:name w:val="כותרת 6 תו"/>
    <w:basedOn w:val="a0"/>
    <w:link w:val="6"/>
    <w:uiPriority w:val="9"/>
    <w:semiHidden/>
    <w:rsid w:val="00012D1E"/>
    <w:rPr>
      <w:rFonts w:eastAsiaTheme="majorEastAsia" w:cstheme="majorBidi"/>
      <w:i/>
      <w:iCs/>
      <w:color w:val="595959" w:themeColor="text1" w:themeTint="A6"/>
    </w:rPr>
  </w:style>
  <w:style w:type="character" w:customStyle="1" w:styleId="70">
    <w:name w:val="כותרת 7 תו"/>
    <w:basedOn w:val="a0"/>
    <w:link w:val="7"/>
    <w:uiPriority w:val="9"/>
    <w:semiHidden/>
    <w:rsid w:val="00012D1E"/>
    <w:rPr>
      <w:rFonts w:eastAsiaTheme="majorEastAsia" w:cstheme="majorBidi"/>
      <w:color w:val="595959" w:themeColor="text1" w:themeTint="A6"/>
    </w:rPr>
  </w:style>
  <w:style w:type="character" w:customStyle="1" w:styleId="80">
    <w:name w:val="כותרת 8 תו"/>
    <w:basedOn w:val="a0"/>
    <w:link w:val="8"/>
    <w:uiPriority w:val="9"/>
    <w:semiHidden/>
    <w:rsid w:val="00012D1E"/>
    <w:rPr>
      <w:rFonts w:eastAsiaTheme="majorEastAsia" w:cstheme="majorBidi"/>
      <w:i/>
      <w:iCs/>
      <w:color w:val="272727" w:themeColor="text1" w:themeTint="D8"/>
    </w:rPr>
  </w:style>
  <w:style w:type="character" w:customStyle="1" w:styleId="90">
    <w:name w:val="כותרת 9 תו"/>
    <w:basedOn w:val="a0"/>
    <w:link w:val="9"/>
    <w:uiPriority w:val="9"/>
    <w:semiHidden/>
    <w:rsid w:val="00012D1E"/>
    <w:rPr>
      <w:rFonts w:eastAsiaTheme="majorEastAsia" w:cstheme="majorBidi"/>
      <w:color w:val="272727" w:themeColor="text1" w:themeTint="D8"/>
    </w:rPr>
  </w:style>
  <w:style w:type="paragraph" w:styleId="a3">
    <w:name w:val="Title"/>
    <w:basedOn w:val="a"/>
    <w:next w:val="a"/>
    <w:link w:val="a4"/>
    <w:uiPriority w:val="10"/>
    <w:qFormat/>
    <w:rsid w:val="00012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12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D1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12D1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12D1E"/>
    <w:pPr>
      <w:spacing w:before="160"/>
      <w:jc w:val="center"/>
    </w:pPr>
    <w:rPr>
      <w:i/>
      <w:iCs/>
      <w:color w:val="404040" w:themeColor="text1" w:themeTint="BF"/>
    </w:rPr>
  </w:style>
  <w:style w:type="character" w:customStyle="1" w:styleId="a8">
    <w:name w:val="ציטוט תו"/>
    <w:basedOn w:val="a0"/>
    <w:link w:val="a7"/>
    <w:uiPriority w:val="29"/>
    <w:rsid w:val="00012D1E"/>
    <w:rPr>
      <w:i/>
      <w:iCs/>
      <w:color w:val="404040" w:themeColor="text1" w:themeTint="BF"/>
    </w:rPr>
  </w:style>
  <w:style w:type="paragraph" w:styleId="a9">
    <w:name w:val="List Paragraph"/>
    <w:basedOn w:val="a"/>
    <w:uiPriority w:val="34"/>
    <w:qFormat/>
    <w:rsid w:val="00012D1E"/>
    <w:pPr>
      <w:ind w:left="720"/>
      <w:contextualSpacing/>
    </w:pPr>
  </w:style>
  <w:style w:type="character" w:styleId="aa">
    <w:name w:val="Intense Emphasis"/>
    <w:basedOn w:val="a0"/>
    <w:uiPriority w:val="21"/>
    <w:qFormat/>
    <w:rsid w:val="00012D1E"/>
    <w:rPr>
      <w:i/>
      <w:iCs/>
      <w:color w:val="2F5496" w:themeColor="accent1" w:themeShade="BF"/>
    </w:rPr>
  </w:style>
  <w:style w:type="paragraph" w:styleId="ab">
    <w:name w:val="Intense Quote"/>
    <w:basedOn w:val="a"/>
    <w:next w:val="a"/>
    <w:link w:val="ac"/>
    <w:uiPriority w:val="30"/>
    <w:qFormat/>
    <w:rsid w:val="00012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12D1E"/>
    <w:rPr>
      <w:i/>
      <w:iCs/>
      <w:color w:val="2F5496" w:themeColor="accent1" w:themeShade="BF"/>
    </w:rPr>
  </w:style>
  <w:style w:type="character" w:styleId="ad">
    <w:name w:val="Intense Reference"/>
    <w:basedOn w:val="a0"/>
    <w:uiPriority w:val="32"/>
    <w:qFormat/>
    <w:rsid w:val="00012D1E"/>
    <w:rPr>
      <w:b/>
      <w:bCs/>
      <w:smallCaps/>
      <w:color w:val="2F5496" w:themeColor="accent1" w:themeShade="BF"/>
      <w:spacing w:val="5"/>
    </w:rPr>
  </w:style>
  <w:style w:type="paragraph" w:styleId="ae">
    <w:name w:val="footnote text"/>
    <w:basedOn w:val="a"/>
    <w:link w:val="af"/>
    <w:uiPriority w:val="99"/>
    <w:semiHidden/>
    <w:unhideWhenUsed/>
    <w:rsid w:val="00803DA9"/>
    <w:pPr>
      <w:spacing w:after="0" w:line="240" w:lineRule="auto"/>
    </w:pPr>
    <w:rPr>
      <w:sz w:val="20"/>
      <w:szCs w:val="20"/>
    </w:rPr>
  </w:style>
  <w:style w:type="character" w:customStyle="1" w:styleId="af">
    <w:name w:val="טקסט הערת שוליים תו"/>
    <w:basedOn w:val="a0"/>
    <w:link w:val="ae"/>
    <w:uiPriority w:val="99"/>
    <w:semiHidden/>
    <w:rsid w:val="00803DA9"/>
    <w:rPr>
      <w:sz w:val="20"/>
      <w:szCs w:val="20"/>
    </w:rPr>
  </w:style>
  <w:style w:type="character" w:styleId="af0">
    <w:name w:val="footnote reference"/>
    <w:basedOn w:val="a0"/>
    <w:uiPriority w:val="99"/>
    <w:semiHidden/>
    <w:unhideWhenUsed/>
    <w:rsid w:val="00803DA9"/>
    <w:rPr>
      <w:vertAlign w:val="superscript"/>
    </w:rPr>
  </w:style>
  <w:style w:type="character" w:styleId="af1">
    <w:name w:val="line number"/>
    <w:basedOn w:val="a0"/>
    <w:uiPriority w:val="99"/>
    <w:semiHidden/>
    <w:unhideWhenUsed/>
    <w:rsid w:val="004A07D5"/>
  </w:style>
  <w:style w:type="paragraph" w:styleId="af2">
    <w:name w:val="header"/>
    <w:basedOn w:val="a"/>
    <w:link w:val="af3"/>
    <w:uiPriority w:val="99"/>
    <w:unhideWhenUsed/>
    <w:rsid w:val="004A07D5"/>
    <w:pPr>
      <w:tabs>
        <w:tab w:val="center" w:pos="4153"/>
        <w:tab w:val="right" w:pos="8306"/>
      </w:tabs>
      <w:spacing w:after="0" w:line="240" w:lineRule="auto"/>
    </w:pPr>
  </w:style>
  <w:style w:type="character" w:customStyle="1" w:styleId="af3">
    <w:name w:val="כותרת עליונה תו"/>
    <w:basedOn w:val="a0"/>
    <w:link w:val="af2"/>
    <w:uiPriority w:val="99"/>
    <w:rsid w:val="004A07D5"/>
  </w:style>
  <w:style w:type="paragraph" w:styleId="af4">
    <w:name w:val="footer"/>
    <w:basedOn w:val="a"/>
    <w:link w:val="af5"/>
    <w:uiPriority w:val="99"/>
    <w:unhideWhenUsed/>
    <w:rsid w:val="004A07D5"/>
    <w:pPr>
      <w:tabs>
        <w:tab w:val="center" w:pos="4153"/>
        <w:tab w:val="right" w:pos="8306"/>
      </w:tabs>
      <w:spacing w:after="0" w:line="240" w:lineRule="auto"/>
    </w:pPr>
  </w:style>
  <w:style w:type="character" w:customStyle="1" w:styleId="af5">
    <w:name w:val="כותרת תחתונה תו"/>
    <w:basedOn w:val="a0"/>
    <w:link w:val="af4"/>
    <w:uiPriority w:val="99"/>
    <w:rsid w:val="004A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6DCD-C25F-4085-994A-C6154CA6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1994</Words>
  <Characters>9975</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דני סגליס</cp:lastModifiedBy>
  <cp:revision>4</cp:revision>
  <dcterms:created xsi:type="dcterms:W3CDTF">2026-04-09T09:46:00Z</dcterms:created>
  <dcterms:modified xsi:type="dcterms:W3CDTF">2026-04-24T14:04:00Z</dcterms:modified>
</cp:coreProperties>
</file>